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04" w:rsidRDefault="00BC3BEB" w:rsidP="00DF75FD">
      <w:pPr>
        <w:pStyle w:val="IntenseQuote"/>
        <w:spacing w:before="0"/>
        <w:rPr>
          <w:b w:val="0"/>
          <w:i w:val="0"/>
          <w:sz w:val="44"/>
        </w:rPr>
      </w:pPr>
      <w:r>
        <w:rPr>
          <w:b w:val="0"/>
          <w:i w:val="0"/>
          <w:sz w:val="44"/>
        </w:rPr>
        <w:t>Accounting 102:</w:t>
      </w:r>
    </w:p>
    <w:p w:rsidR="00A41BB0" w:rsidRPr="00702B9D" w:rsidRDefault="00BC3BEB" w:rsidP="00A41BB0">
      <w:pPr>
        <w:rPr>
          <w:sz w:val="28"/>
          <w:u w:val="single"/>
        </w:rPr>
      </w:pPr>
      <w:r>
        <w:rPr>
          <w:sz w:val="28"/>
          <w:u w:val="single"/>
        </w:rPr>
        <w:t>Financial Reporting Enviroment</w:t>
      </w:r>
    </w:p>
    <w:p w:rsidR="00D30D95" w:rsidRDefault="00BC3BEB" w:rsidP="00A41BB0">
      <w:pPr>
        <w:pStyle w:val="NoSpacing"/>
      </w:pPr>
      <w:r>
        <w:t xml:space="preserve">FRA </w:t>
      </w:r>
      <w:r w:rsidR="004D3CFB">
        <w:tab/>
      </w:r>
      <w:r>
        <w:t>– Financial Reporting Act</w:t>
      </w:r>
      <w:r>
        <w:tab/>
      </w:r>
      <w:r>
        <w:tab/>
      </w:r>
      <w:r>
        <w:tab/>
      </w:r>
      <w:r>
        <w:tab/>
        <w:t>(The old way)</w:t>
      </w:r>
    </w:p>
    <w:p w:rsidR="00BC3BEB" w:rsidRDefault="00BC3BEB" w:rsidP="00A41BB0">
      <w:pPr>
        <w:pStyle w:val="NoSpacing"/>
      </w:pPr>
      <w:r>
        <w:t xml:space="preserve">FRB </w:t>
      </w:r>
      <w:r w:rsidR="004D3CFB">
        <w:tab/>
      </w:r>
      <w:r>
        <w:t>– Financial Reporting Bill</w:t>
      </w:r>
      <w:r>
        <w:tab/>
      </w:r>
      <w:r>
        <w:tab/>
      </w:r>
      <w:r>
        <w:tab/>
      </w:r>
      <w:r>
        <w:tab/>
        <w:t>(The new way)</w:t>
      </w:r>
    </w:p>
    <w:p w:rsidR="00BC3BEB" w:rsidRPr="00BC3BEB" w:rsidRDefault="00BC3BEB" w:rsidP="00A41BB0">
      <w:pPr>
        <w:pStyle w:val="NoSpacing"/>
        <w:rPr>
          <w:sz w:val="10"/>
        </w:rPr>
      </w:pPr>
    </w:p>
    <w:p w:rsidR="00BC3BEB" w:rsidRDefault="00BC3BEB" w:rsidP="00A41BB0">
      <w:pPr>
        <w:pStyle w:val="NoSpacing"/>
      </w:pPr>
      <w:r>
        <w:t>IASB</w:t>
      </w:r>
      <w:r w:rsidR="004D3CFB">
        <w:tab/>
        <w:t xml:space="preserve"> </w:t>
      </w:r>
      <w:r>
        <w:t xml:space="preserve"> – International Accounts Standard Board</w:t>
      </w:r>
      <w:r>
        <w:tab/>
      </w:r>
      <w:r>
        <w:tab/>
        <w:t>(The overseas people that decide standards)</w:t>
      </w:r>
    </w:p>
    <w:p w:rsidR="00BC3BEB" w:rsidRDefault="00BC3BEB" w:rsidP="00BC3BEB">
      <w:pPr>
        <w:pStyle w:val="NoSpacing"/>
      </w:pPr>
      <w:r>
        <w:t xml:space="preserve">IFRS </w:t>
      </w:r>
      <w:r w:rsidR="004D3CFB">
        <w:t xml:space="preserve"> </w:t>
      </w:r>
      <w:r w:rsidR="004D3CFB">
        <w:tab/>
      </w:r>
      <w:r>
        <w:t>– International Financial Reporting Standards</w:t>
      </w:r>
      <w:r>
        <w:tab/>
      </w:r>
      <w:r w:rsidR="004D3CFB">
        <w:tab/>
      </w:r>
      <w:r>
        <w:t>(Created by the IASB)</w:t>
      </w:r>
    </w:p>
    <w:p w:rsidR="00BC3BEB" w:rsidRPr="00BC3BEB" w:rsidRDefault="00BC3BEB" w:rsidP="00A41BB0">
      <w:pPr>
        <w:pStyle w:val="NoSpacing"/>
        <w:rPr>
          <w:sz w:val="10"/>
        </w:rPr>
      </w:pPr>
    </w:p>
    <w:p w:rsidR="00BC3BEB" w:rsidRDefault="00BC3BEB" w:rsidP="00A41BB0">
      <w:pPr>
        <w:pStyle w:val="NoSpacing"/>
      </w:pPr>
      <w:r>
        <w:t>XRB</w:t>
      </w:r>
      <w:r w:rsidR="004D3CFB">
        <w:tab/>
      </w:r>
      <w:r>
        <w:t xml:space="preserve"> – NZ External Reporting Board</w:t>
      </w:r>
      <w:r>
        <w:tab/>
      </w:r>
      <w:r>
        <w:tab/>
      </w:r>
      <w:r>
        <w:tab/>
      </w:r>
      <w:r w:rsidR="004D3CFB">
        <w:tab/>
      </w:r>
      <w:r>
        <w:t>(IASB of NZ)</w:t>
      </w:r>
    </w:p>
    <w:p w:rsidR="00BC3BEB" w:rsidRDefault="00BC3BEB" w:rsidP="00A41BB0">
      <w:pPr>
        <w:pStyle w:val="NoSpacing"/>
      </w:pPr>
      <w:r>
        <w:t xml:space="preserve">NZASB </w:t>
      </w:r>
      <w:r w:rsidR="004D3CFB">
        <w:tab/>
      </w:r>
      <w:r>
        <w:t>– NZ Accounting Standard Board</w:t>
      </w:r>
      <w:r>
        <w:tab/>
      </w:r>
      <w:r>
        <w:tab/>
      </w:r>
      <w:r>
        <w:tab/>
        <w:t>(Committee of the XRB)</w:t>
      </w:r>
    </w:p>
    <w:p w:rsidR="00BC3BEB" w:rsidRDefault="00BC3BEB" w:rsidP="00A41BB0">
      <w:pPr>
        <w:pStyle w:val="NoSpacing"/>
      </w:pPr>
      <w:r>
        <w:t>FRS</w:t>
      </w:r>
      <w:r w:rsidR="004D3CFB">
        <w:tab/>
      </w:r>
      <w:r>
        <w:t xml:space="preserve"> – Financial Reporting Standard</w:t>
      </w:r>
      <w:r>
        <w:tab/>
      </w:r>
      <w:r>
        <w:tab/>
      </w:r>
      <w:r>
        <w:tab/>
      </w:r>
      <w:r w:rsidR="004D3CFB">
        <w:tab/>
      </w:r>
      <w:r>
        <w:t>(Created by the XRB)</w:t>
      </w:r>
    </w:p>
    <w:p w:rsidR="00BC3BEB" w:rsidRDefault="00BC3BEB" w:rsidP="00A41BB0">
      <w:pPr>
        <w:pStyle w:val="NoSpacing"/>
      </w:pPr>
    </w:p>
    <w:p w:rsidR="00BC3BEB" w:rsidRDefault="00BC3BEB" w:rsidP="00A41BB0">
      <w:pPr>
        <w:pStyle w:val="NoSpacing"/>
      </w:pPr>
      <w:r>
        <w:t xml:space="preserve">New standards (IFRS) are created be the IASB. These are received by the NZASB who make adjustments if necessary before it checked by the XRB </w:t>
      </w:r>
      <w:r w:rsidR="004D3CFB">
        <w:t>and turned into FRS.</w:t>
      </w:r>
    </w:p>
    <w:p w:rsidR="004D3CFB" w:rsidRDefault="004D3CFB" w:rsidP="00A41BB0">
      <w:pPr>
        <w:pStyle w:val="NoSpacing"/>
      </w:pPr>
    </w:p>
    <w:p w:rsidR="004D3CFB" w:rsidRDefault="004D3CFB" w:rsidP="00A41BB0">
      <w:pPr>
        <w:pStyle w:val="NoSpacing"/>
      </w:pPr>
      <w:r w:rsidRPr="004D3CFB">
        <w:rPr>
          <w:b/>
        </w:rPr>
        <w:t>GAAP</w:t>
      </w:r>
      <w:r>
        <w:t xml:space="preserve"> – Generally Accepted Accounting Policies</w:t>
      </w:r>
    </w:p>
    <w:p w:rsidR="004D3CFB" w:rsidRDefault="004D3CFB" w:rsidP="004D3CFB">
      <w:pPr>
        <w:pStyle w:val="NoSpacing"/>
        <w:numPr>
          <w:ilvl w:val="0"/>
          <w:numId w:val="9"/>
        </w:numPr>
      </w:pPr>
      <w:r>
        <w:t>Always follow GAAP even if you don’t agree with the amount of disclosure (too much or too little) and disclose the truest views in the footnote</w:t>
      </w:r>
    </w:p>
    <w:p w:rsidR="004D3CFB" w:rsidRDefault="004D3CFB" w:rsidP="004D3CFB">
      <w:pPr>
        <w:pStyle w:val="NoSpacing"/>
        <w:numPr>
          <w:ilvl w:val="0"/>
          <w:numId w:val="9"/>
        </w:numPr>
      </w:pPr>
      <w:r>
        <w:t>GAAP costs lots of money to comply with</w:t>
      </w:r>
    </w:p>
    <w:p w:rsidR="004D3CFB" w:rsidRDefault="004D3CFB" w:rsidP="004D3CFB">
      <w:pPr>
        <w:pStyle w:val="NoSpacing"/>
        <w:numPr>
          <w:ilvl w:val="0"/>
          <w:numId w:val="9"/>
        </w:numPr>
      </w:pPr>
      <w:r>
        <w:t xml:space="preserve">If something is not covered by GAAP look for the closest thing and use analogies </w:t>
      </w:r>
    </w:p>
    <w:p w:rsidR="004D3CFB" w:rsidRDefault="004D3CFB" w:rsidP="004D3CFB">
      <w:pPr>
        <w:pStyle w:val="NoSpacing"/>
      </w:pPr>
    </w:p>
    <w:p w:rsidR="004D3CFB" w:rsidRDefault="004D3CFB" w:rsidP="004D3CFB">
      <w:pPr>
        <w:pStyle w:val="NoSpacing"/>
      </w:pPr>
      <w:r>
        <w:t>Tier 1: Publically accountable (on share market)</w:t>
      </w:r>
    </w:p>
    <w:p w:rsidR="004D3CFB" w:rsidRDefault="004D3CFB" w:rsidP="004D3CFB">
      <w:pPr>
        <w:pStyle w:val="NoSpacing"/>
      </w:pPr>
      <w:r>
        <w:t>Tier 2: $30m revenue and $60m assets</w:t>
      </w:r>
    </w:p>
    <w:p w:rsidR="004D3CFB" w:rsidRDefault="004D3CFB" w:rsidP="00A41BB0">
      <w:pPr>
        <w:pStyle w:val="NoSpacing"/>
      </w:pPr>
    </w:p>
    <w:p w:rsidR="005975E0" w:rsidRPr="005975E0" w:rsidRDefault="005975E0" w:rsidP="00A41BB0">
      <w:pPr>
        <w:pStyle w:val="NoSpacing"/>
        <w:rPr>
          <w:sz w:val="12"/>
        </w:rPr>
      </w:pPr>
    </w:p>
    <w:p w:rsidR="004D3CFB" w:rsidRPr="00702B9D" w:rsidRDefault="004D3CFB" w:rsidP="004D3CFB">
      <w:pPr>
        <w:rPr>
          <w:sz w:val="28"/>
          <w:u w:val="single"/>
        </w:rPr>
      </w:pPr>
      <w:r>
        <w:rPr>
          <w:sz w:val="28"/>
          <w:u w:val="single"/>
        </w:rPr>
        <w:t>Conceptual Framework</w:t>
      </w:r>
    </w:p>
    <w:p w:rsidR="004D3CFB" w:rsidRDefault="004D3CFB" w:rsidP="00A41BB0">
      <w:pPr>
        <w:pStyle w:val="NoSpacing"/>
        <w:rPr>
          <w:b/>
        </w:rPr>
      </w:pPr>
      <w:r w:rsidRPr="004D3CFB">
        <w:rPr>
          <w:b/>
        </w:rPr>
        <w:t xml:space="preserve">1)  Objective: </w:t>
      </w:r>
    </w:p>
    <w:p w:rsidR="004D3CFB" w:rsidRPr="004D3CFB" w:rsidRDefault="004D3CFB" w:rsidP="004D3CFB">
      <w:pPr>
        <w:pStyle w:val="NoSpacing"/>
        <w:numPr>
          <w:ilvl w:val="0"/>
          <w:numId w:val="10"/>
        </w:numPr>
        <w:rPr>
          <w:b/>
        </w:rPr>
      </w:pPr>
      <w:r>
        <w:t>Provide information about the reporting entity this is decision useful to present and potential capital providers</w:t>
      </w:r>
    </w:p>
    <w:p w:rsidR="004D3CFB" w:rsidRPr="005E40D6" w:rsidRDefault="004D3CFB" w:rsidP="004D3CFB">
      <w:pPr>
        <w:pStyle w:val="NoSpacing"/>
        <w:rPr>
          <w:b/>
        </w:rPr>
      </w:pPr>
    </w:p>
    <w:p w:rsidR="004D3CFB" w:rsidRPr="005E40D6" w:rsidRDefault="004D3CFB" w:rsidP="004D3CFB">
      <w:pPr>
        <w:pStyle w:val="NoSpacing"/>
        <w:rPr>
          <w:b/>
        </w:rPr>
      </w:pPr>
      <w:r w:rsidRPr="005E40D6">
        <w:rPr>
          <w:b/>
        </w:rPr>
        <w:t>2)</w:t>
      </w:r>
      <w:r w:rsidR="005E40D6">
        <w:rPr>
          <w:b/>
        </w:rPr>
        <w:t xml:space="preserve"> </w:t>
      </w:r>
      <w:r w:rsidRPr="005E40D6">
        <w:rPr>
          <w:b/>
        </w:rPr>
        <w:t xml:space="preserve"> Definition of elements / recognition criteria</w:t>
      </w:r>
    </w:p>
    <w:p w:rsidR="005E40D6" w:rsidRDefault="005E40D6" w:rsidP="004D3CFB">
      <w:pPr>
        <w:pStyle w:val="NoSpacing"/>
        <w:numPr>
          <w:ilvl w:val="0"/>
          <w:numId w:val="10"/>
        </w:numPr>
        <w:sectPr w:rsidR="005E40D6" w:rsidSect="003F4D98">
          <w:pgSz w:w="11906" w:h="16838"/>
          <w:pgMar w:top="851" w:right="851" w:bottom="851" w:left="851" w:header="709" w:footer="709" w:gutter="0"/>
          <w:cols w:space="708"/>
          <w:docGrid w:linePitch="360"/>
        </w:sectPr>
      </w:pPr>
    </w:p>
    <w:p w:rsidR="005E40D6" w:rsidRPr="005E40D6" w:rsidRDefault="004D3CFB" w:rsidP="005E40D6">
      <w:pPr>
        <w:pStyle w:val="NoSpacing"/>
        <w:numPr>
          <w:ilvl w:val="0"/>
          <w:numId w:val="10"/>
        </w:numPr>
        <w:rPr>
          <w:b/>
        </w:rPr>
      </w:pPr>
      <w:r>
        <w:lastRenderedPageBreak/>
        <w:t>Assets</w:t>
      </w:r>
      <w:r w:rsidR="005E40D6">
        <w:t xml:space="preserve"> </w:t>
      </w:r>
      <w:r w:rsidR="00AD0A77">
        <w:tab/>
      </w:r>
      <w:r w:rsidR="00AD0A77">
        <w:tab/>
      </w:r>
      <w:r w:rsidR="005E40D6">
        <w:t xml:space="preserve">(Past </w:t>
      </w:r>
      <w:r w:rsidR="00AD0A77">
        <w:t>event…</w:t>
      </w:r>
      <w:r w:rsidR="00AD0A77">
        <w:tab/>
        <w:t xml:space="preserve">Control of the resource… </w:t>
      </w:r>
      <w:r w:rsidR="00AD0A77">
        <w:tab/>
      </w:r>
      <w:r w:rsidR="005E40D6">
        <w:t>Pr</w:t>
      </w:r>
      <w:r w:rsidR="00AD0A77">
        <w:t>obable future economic revenue…</w:t>
      </w:r>
      <w:r w:rsidR="00AD0A77">
        <w:tab/>
      </w:r>
      <w:r w:rsidR="00AD0A77">
        <w:tab/>
      </w:r>
      <w:r w:rsidR="00AD0A77">
        <w:tab/>
        <w:t xml:space="preserve"> Reliably </w:t>
      </w:r>
      <w:r w:rsidR="005E40D6">
        <w:t>measured</w:t>
      </w:r>
      <w:r w:rsidR="00AD0A77">
        <w:t>…</w:t>
      </w:r>
      <w:r w:rsidR="005E40D6">
        <w:t>)</w:t>
      </w:r>
    </w:p>
    <w:p w:rsidR="00AD0A77" w:rsidRPr="00AD0A77" w:rsidRDefault="004D3CFB" w:rsidP="00AD0A77">
      <w:pPr>
        <w:pStyle w:val="NoSpacing"/>
        <w:numPr>
          <w:ilvl w:val="0"/>
          <w:numId w:val="10"/>
        </w:numPr>
        <w:rPr>
          <w:b/>
        </w:rPr>
      </w:pPr>
      <w:r>
        <w:t>Liabilities</w:t>
      </w:r>
      <w:r w:rsidR="005E40D6">
        <w:t xml:space="preserve"> </w:t>
      </w:r>
      <w:r w:rsidR="00AD0A77">
        <w:tab/>
        <w:t xml:space="preserve">(Obligating event which causes </w:t>
      </w:r>
      <w:r w:rsidR="00AD0A77" w:rsidRPr="005975E0">
        <w:rPr>
          <w:u w:val="single"/>
        </w:rPr>
        <w:t xml:space="preserve">present </w:t>
      </w:r>
      <w:r w:rsidR="00AD0A77">
        <w:t>obligation…</w:t>
      </w:r>
      <w:r w:rsidR="00AD0A77">
        <w:tab/>
        <w:t xml:space="preserve"> Probable outflow of resources… </w:t>
      </w:r>
      <w:r w:rsidR="00AD0A77">
        <w:tab/>
      </w:r>
      <w:r w:rsidR="00AD0A77">
        <w:tab/>
        <w:t>Measured reliably… )</w:t>
      </w:r>
      <w:r w:rsidR="00AD0A77">
        <w:tab/>
      </w:r>
    </w:p>
    <w:p w:rsidR="00AD0A77" w:rsidRPr="00AD0A77" w:rsidRDefault="00AD0A77" w:rsidP="00AD0A77">
      <w:pPr>
        <w:pStyle w:val="NoSpacing"/>
        <w:numPr>
          <w:ilvl w:val="0"/>
          <w:numId w:val="10"/>
        </w:numPr>
        <w:rPr>
          <w:b/>
        </w:rPr>
      </w:pPr>
      <w:r>
        <w:t>Income</w:t>
      </w:r>
      <w:r>
        <w:tab/>
      </w:r>
      <w:r>
        <w:tab/>
        <w:t>(Increase in economic benefits…</w:t>
      </w:r>
      <w:r>
        <w:tab/>
      </w:r>
      <w:r>
        <w:tab/>
        <w:t>Which increases net assets…</w:t>
      </w:r>
      <w:r w:rsidRPr="00AD0A77">
        <w:t xml:space="preserve"> </w:t>
      </w:r>
      <w:r>
        <w:tab/>
      </w:r>
      <w:r w:rsidRPr="00AD0A77">
        <w:t xml:space="preserve"> </w:t>
      </w:r>
      <w:r>
        <w:t xml:space="preserve">  </w:t>
      </w:r>
      <w:r>
        <w:tab/>
      </w:r>
      <w:r>
        <w:tab/>
        <w:t xml:space="preserve">               That increases </w:t>
      </w:r>
      <w:r w:rsidRPr="00AD0A77">
        <w:t>equity which is</w:t>
      </w:r>
      <w:r>
        <w:t xml:space="preserve"> not capital…)</w:t>
      </w:r>
      <w:r>
        <w:tab/>
      </w:r>
    </w:p>
    <w:p w:rsidR="004D3CFB" w:rsidRPr="005E40D6" w:rsidRDefault="004D3CFB" w:rsidP="005E40D6">
      <w:pPr>
        <w:pStyle w:val="NoSpacing"/>
        <w:numPr>
          <w:ilvl w:val="0"/>
          <w:numId w:val="10"/>
        </w:numPr>
        <w:rPr>
          <w:b/>
        </w:rPr>
      </w:pPr>
      <w:r>
        <w:t>Expenses</w:t>
      </w:r>
      <w:r w:rsidR="00AD0A77">
        <w:tab/>
        <w:t>(decrease in economic benefits…</w:t>
      </w:r>
      <w:r w:rsidR="00AD0A77">
        <w:tab/>
      </w:r>
      <w:r w:rsidR="00AD0A77">
        <w:tab/>
        <w:t>Which decreases net assets…</w:t>
      </w:r>
      <w:r w:rsidR="00AD0A77" w:rsidRPr="00AD0A77">
        <w:t xml:space="preserve"> </w:t>
      </w:r>
      <w:r w:rsidR="00AD0A77">
        <w:tab/>
      </w:r>
      <w:r w:rsidR="00AD0A77" w:rsidRPr="00AD0A77">
        <w:t xml:space="preserve"> </w:t>
      </w:r>
      <w:r w:rsidR="00AD0A77">
        <w:t xml:space="preserve">  </w:t>
      </w:r>
      <w:r w:rsidR="00AD0A77">
        <w:tab/>
      </w:r>
      <w:r w:rsidR="00AD0A77">
        <w:tab/>
        <w:t xml:space="preserve">               That decreases </w:t>
      </w:r>
      <w:r w:rsidR="00AD0A77" w:rsidRPr="00AD0A77">
        <w:t>equity which is</w:t>
      </w:r>
      <w:r w:rsidR="00AD0A77">
        <w:t xml:space="preserve"> not drawings…)</w:t>
      </w:r>
    </w:p>
    <w:p w:rsidR="00AD0A77" w:rsidRDefault="00AD0A77" w:rsidP="00AD0A77">
      <w:pPr>
        <w:pStyle w:val="NoSpacing"/>
        <w:numPr>
          <w:ilvl w:val="0"/>
          <w:numId w:val="10"/>
        </w:numPr>
        <w:sectPr w:rsidR="00AD0A77" w:rsidSect="005E40D6">
          <w:type w:val="continuous"/>
          <w:pgSz w:w="11906" w:h="16838"/>
          <w:pgMar w:top="851" w:right="851" w:bottom="851" w:left="851" w:header="709" w:footer="709" w:gutter="0"/>
          <w:cols w:space="708"/>
          <w:docGrid w:linePitch="360"/>
        </w:sectPr>
      </w:pPr>
      <w:r>
        <w:t>Equity</w:t>
      </w:r>
      <w:r w:rsidR="005975E0">
        <w:tab/>
      </w:r>
      <w:r w:rsidR="005975E0">
        <w:tab/>
        <w:t>(Owner contributions…</w:t>
      </w:r>
      <w:r w:rsidR="005975E0">
        <w:tab/>
      </w:r>
      <w:r w:rsidR="005975E0">
        <w:tab/>
        <w:t xml:space="preserve">Income… </w:t>
      </w:r>
      <w:r w:rsidR="005975E0">
        <w:tab/>
        <w:t>Expenses…)</w:t>
      </w:r>
    </w:p>
    <w:p w:rsidR="004D3CFB" w:rsidRDefault="005E40D6" w:rsidP="005E40D6">
      <w:pPr>
        <w:pStyle w:val="NoSpacing"/>
      </w:pPr>
      <w:r>
        <w:lastRenderedPageBreak/>
        <w:t xml:space="preserve">  </w:t>
      </w:r>
    </w:p>
    <w:p w:rsidR="005E40D6" w:rsidRPr="005E40D6" w:rsidRDefault="005E40D6" w:rsidP="005E40D6">
      <w:pPr>
        <w:pStyle w:val="NoSpacing"/>
        <w:rPr>
          <w:u w:val="single"/>
        </w:rPr>
      </w:pPr>
      <w:r>
        <w:rPr>
          <w:b/>
        </w:rPr>
        <w:t xml:space="preserve">      </w:t>
      </w:r>
      <w:r w:rsidRPr="005E40D6">
        <w:rPr>
          <w:u w:val="single"/>
        </w:rPr>
        <w:t xml:space="preserve">Qualitative characteristics </w:t>
      </w:r>
    </w:p>
    <w:p w:rsidR="005E40D6" w:rsidRPr="005E40D6" w:rsidRDefault="005E40D6" w:rsidP="005E40D6">
      <w:pPr>
        <w:pStyle w:val="NoSpacing"/>
        <w:rPr>
          <w:sz w:val="14"/>
        </w:rPr>
      </w:pPr>
    </w:p>
    <w:p w:rsidR="005E40D6" w:rsidRDefault="005E40D6" w:rsidP="005E40D6">
      <w:pPr>
        <w:pStyle w:val="NoSpacing"/>
        <w:sectPr w:rsidR="005E40D6" w:rsidSect="005E40D6">
          <w:type w:val="continuous"/>
          <w:pgSz w:w="11906" w:h="16838"/>
          <w:pgMar w:top="851" w:right="851" w:bottom="851" w:left="851" w:header="709" w:footer="709" w:gutter="0"/>
          <w:cols w:space="708"/>
          <w:docGrid w:linePitch="360"/>
        </w:sectPr>
      </w:pPr>
    </w:p>
    <w:p w:rsidR="005E40D6" w:rsidRDefault="005E40D6" w:rsidP="005E40D6">
      <w:pPr>
        <w:pStyle w:val="NoSpacing"/>
      </w:pPr>
      <w:r w:rsidRPr="005E40D6">
        <w:rPr>
          <w:b/>
        </w:rPr>
        <w:lastRenderedPageBreak/>
        <w:t xml:space="preserve">      Enhancing</w:t>
      </w:r>
      <w:r>
        <w:t xml:space="preserve"> (improve/disprove usefulness)</w:t>
      </w:r>
    </w:p>
    <w:p w:rsidR="005E40D6" w:rsidRDefault="005E40D6" w:rsidP="005E40D6">
      <w:pPr>
        <w:pStyle w:val="NoSpacing"/>
        <w:numPr>
          <w:ilvl w:val="0"/>
          <w:numId w:val="10"/>
        </w:numPr>
      </w:pPr>
      <w:r>
        <w:t>Comparability</w:t>
      </w:r>
    </w:p>
    <w:p w:rsidR="005E40D6" w:rsidRDefault="005E40D6" w:rsidP="005E40D6">
      <w:pPr>
        <w:pStyle w:val="NoSpacing"/>
        <w:numPr>
          <w:ilvl w:val="0"/>
          <w:numId w:val="10"/>
        </w:numPr>
      </w:pPr>
      <w:r>
        <w:t>Verifiability</w:t>
      </w:r>
    </w:p>
    <w:p w:rsidR="005E40D6" w:rsidRDefault="005E40D6" w:rsidP="005E40D6">
      <w:pPr>
        <w:pStyle w:val="NoSpacing"/>
        <w:numPr>
          <w:ilvl w:val="0"/>
          <w:numId w:val="10"/>
        </w:numPr>
      </w:pPr>
      <w:r>
        <w:t>Timeliness</w:t>
      </w:r>
    </w:p>
    <w:p w:rsidR="005E40D6" w:rsidRDefault="005E40D6" w:rsidP="005E40D6">
      <w:pPr>
        <w:pStyle w:val="NoSpacing"/>
        <w:numPr>
          <w:ilvl w:val="0"/>
          <w:numId w:val="10"/>
        </w:numPr>
      </w:pPr>
      <w:r>
        <w:t>Understandability</w:t>
      </w:r>
    </w:p>
    <w:p w:rsidR="005E40D6" w:rsidRDefault="005E40D6" w:rsidP="005E40D6">
      <w:pPr>
        <w:pStyle w:val="NoSpacing"/>
      </w:pPr>
    </w:p>
    <w:p w:rsidR="005E40D6" w:rsidRPr="005E40D6" w:rsidRDefault="005E40D6" w:rsidP="005E40D6">
      <w:pPr>
        <w:pStyle w:val="NoSpacing"/>
        <w:rPr>
          <w:b/>
        </w:rPr>
      </w:pPr>
      <w:r w:rsidRPr="005E40D6">
        <w:rPr>
          <w:b/>
        </w:rPr>
        <w:t xml:space="preserve">3)  Underlying assumptions </w:t>
      </w:r>
    </w:p>
    <w:p w:rsidR="005E40D6" w:rsidRDefault="005E40D6" w:rsidP="005E40D6">
      <w:pPr>
        <w:pStyle w:val="NoSpacing"/>
      </w:pPr>
      <w:r w:rsidRPr="005E40D6">
        <w:rPr>
          <w:b/>
        </w:rPr>
        <w:lastRenderedPageBreak/>
        <w:t xml:space="preserve">Fundamental </w:t>
      </w:r>
      <w:r>
        <w:t xml:space="preserve">(makes information </w:t>
      </w:r>
      <w:r w:rsidRPr="005975E0">
        <w:rPr>
          <w:u w:val="single"/>
        </w:rPr>
        <w:t>decision useful</w:t>
      </w:r>
      <w:r>
        <w:t>)</w:t>
      </w:r>
    </w:p>
    <w:p w:rsidR="005E40D6" w:rsidRDefault="005E40D6" w:rsidP="005E40D6">
      <w:pPr>
        <w:pStyle w:val="NoSpacing"/>
        <w:numPr>
          <w:ilvl w:val="0"/>
          <w:numId w:val="10"/>
        </w:numPr>
      </w:pPr>
      <w:r>
        <w:t>Relevance</w:t>
      </w:r>
    </w:p>
    <w:p w:rsidR="005E40D6" w:rsidRDefault="005E40D6" w:rsidP="005E40D6">
      <w:pPr>
        <w:pStyle w:val="NoSpacing"/>
        <w:numPr>
          <w:ilvl w:val="1"/>
          <w:numId w:val="10"/>
        </w:numPr>
      </w:pPr>
      <w:r>
        <w:t>Materiality</w:t>
      </w:r>
    </w:p>
    <w:p w:rsidR="005E40D6" w:rsidRDefault="005E40D6" w:rsidP="005E40D6">
      <w:pPr>
        <w:pStyle w:val="NoSpacing"/>
        <w:numPr>
          <w:ilvl w:val="0"/>
          <w:numId w:val="10"/>
        </w:numPr>
      </w:pPr>
      <w:r>
        <w:t>Faithful representation</w:t>
      </w:r>
    </w:p>
    <w:p w:rsidR="005E40D6" w:rsidRDefault="005E40D6" w:rsidP="005E40D6">
      <w:pPr>
        <w:pStyle w:val="NoSpacing"/>
        <w:numPr>
          <w:ilvl w:val="1"/>
          <w:numId w:val="10"/>
        </w:numPr>
      </w:pPr>
      <w:r>
        <w:t>Complete</w:t>
      </w:r>
    </w:p>
    <w:p w:rsidR="005E40D6" w:rsidRDefault="005E40D6" w:rsidP="005E40D6">
      <w:pPr>
        <w:pStyle w:val="NoSpacing"/>
        <w:numPr>
          <w:ilvl w:val="1"/>
          <w:numId w:val="10"/>
        </w:numPr>
      </w:pPr>
      <w:r>
        <w:t>Neutral</w:t>
      </w:r>
    </w:p>
    <w:p w:rsidR="005E40D6" w:rsidRPr="005E40D6" w:rsidRDefault="005E40D6" w:rsidP="005E40D6">
      <w:pPr>
        <w:pStyle w:val="NoSpacing"/>
        <w:numPr>
          <w:ilvl w:val="1"/>
          <w:numId w:val="10"/>
        </w:numPr>
      </w:pPr>
      <w:r>
        <w:t>Free from error</w:t>
      </w:r>
    </w:p>
    <w:p w:rsidR="005E40D6" w:rsidRDefault="005E40D6" w:rsidP="00A41BB0">
      <w:pPr>
        <w:pStyle w:val="NoSpacing"/>
        <w:sectPr w:rsidR="005E40D6" w:rsidSect="005E40D6">
          <w:type w:val="continuous"/>
          <w:pgSz w:w="11906" w:h="16838"/>
          <w:pgMar w:top="851" w:right="851" w:bottom="851" w:left="851" w:header="709" w:footer="709" w:gutter="0"/>
          <w:cols w:num="2" w:space="708"/>
          <w:docGrid w:linePitch="360"/>
        </w:sectPr>
      </w:pPr>
    </w:p>
    <w:p w:rsidR="004D3CFB" w:rsidRDefault="005E40D6" w:rsidP="00A41BB0">
      <w:pPr>
        <w:pStyle w:val="NoSpacing"/>
      </w:pPr>
      <w:r>
        <w:lastRenderedPageBreak/>
        <w:t xml:space="preserve">      Explicit – Going concern</w:t>
      </w:r>
    </w:p>
    <w:p w:rsidR="005E40D6" w:rsidRDefault="005E40D6" w:rsidP="00A41BB0">
      <w:pPr>
        <w:pStyle w:val="NoSpacing"/>
      </w:pPr>
      <w:r>
        <w:t xml:space="preserve">      Implicit – Periodicity, Monetary unit</w:t>
      </w:r>
    </w:p>
    <w:p w:rsidR="005E40D6" w:rsidRDefault="005E40D6" w:rsidP="00A41BB0">
      <w:pPr>
        <w:pStyle w:val="NoSpacing"/>
      </w:pPr>
      <w:r>
        <w:t xml:space="preserve">      Measurement – Historical cost, Fair value, Present values </w:t>
      </w:r>
      <w:bookmarkStart w:id="0" w:name="_GoBack"/>
      <w:bookmarkEnd w:id="0"/>
      <w:r w:rsidR="005975E0">
        <w:t>(discounted cash value)</w:t>
      </w:r>
    </w:p>
    <w:p w:rsidR="005975E0" w:rsidRPr="005975E0" w:rsidRDefault="005975E0" w:rsidP="00A41BB0">
      <w:pPr>
        <w:pStyle w:val="NoSpacing"/>
        <w:rPr>
          <w:b/>
        </w:rPr>
      </w:pPr>
      <w:r w:rsidRPr="005975E0">
        <w:rPr>
          <w:b/>
        </w:rPr>
        <w:lastRenderedPageBreak/>
        <w:t>Residual Analysis</w:t>
      </w:r>
      <w:r w:rsidR="00B61D79">
        <w:rPr>
          <w:b/>
        </w:rPr>
        <w:t xml:space="preserve"> </w:t>
      </w:r>
    </w:p>
    <w:p w:rsidR="005975E0" w:rsidRDefault="005975E0" w:rsidP="00A41BB0">
      <w:pPr>
        <w:pStyle w:val="NoSpacing"/>
      </w:pPr>
    </w:p>
    <w:p w:rsidR="005975E0" w:rsidRDefault="005975E0" w:rsidP="00A41BB0">
      <w:pPr>
        <w:pStyle w:val="NoSpacing"/>
      </w:pPr>
      <w:r>
        <w:t>Asset</w:t>
      </w:r>
    </w:p>
    <w:p w:rsidR="005975E0" w:rsidRDefault="005975E0" w:rsidP="005975E0">
      <w:pPr>
        <w:pStyle w:val="NoSpacing"/>
        <w:numPr>
          <w:ilvl w:val="0"/>
          <w:numId w:val="10"/>
        </w:numPr>
      </w:pPr>
      <w:r>
        <w:t>Is there an economic resource being received?</w:t>
      </w:r>
    </w:p>
    <w:p w:rsidR="005975E0" w:rsidRDefault="005975E0" w:rsidP="005975E0">
      <w:pPr>
        <w:pStyle w:val="NoSpacing"/>
        <w:numPr>
          <w:ilvl w:val="0"/>
          <w:numId w:val="10"/>
        </w:numPr>
      </w:pPr>
      <w:r>
        <w:t>Is it being decreased?</w:t>
      </w:r>
    </w:p>
    <w:p w:rsidR="005975E0" w:rsidRDefault="005975E0" w:rsidP="005975E0">
      <w:pPr>
        <w:pStyle w:val="NoSpacing"/>
        <w:numPr>
          <w:ilvl w:val="0"/>
          <w:numId w:val="10"/>
        </w:numPr>
      </w:pPr>
      <w:r>
        <w:t>Is anything purchased?</w:t>
      </w:r>
    </w:p>
    <w:p w:rsidR="005975E0" w:rsidRDefault="005975E0" w:rsidP="005975E0">
      <w:pPr>
        <w:pStyle w:val="NoSpacing"/>
        <w:ind w:left="720"/>
      </w:pPr>
    </w:p>
    <w:p w:rsidR="005975E0" w:rsidRDefault="005975E0" w:rsidP="005975E0">
      <w:pPr>
        <w:pStyle w:val="NoSpacing"/>
      </w:pPr>
      <w:r>
        <w:t>Liability</w:t>
      </w:r>
    </w:p>
    <w:p w:rsidR="005975E0" w:rsidRDefault="005975E0" w:rsidP="005975E0">
      <w:pPr>
        <w:pStyle w:val="NoSpacing"/>
        <w:numPr>
          <w:ilvl w:val="0"/>
          <w:numId w:val="10"/>
        </w:numPr>
      </w:pPr>
      <w:r>
        <w:t>Is there a present obligation which has been given rise to?</w:t>
      </w:r>
    </w:p>
    <w:p w:rsidR="005975E0" w:rsidRDefault="005975E0" w:rsidP="005975E0">
      <w:pPr>
        <w:pStyle w:val="NoSpacing"/>
        <w:numPr>
          <w:ilvl w:val="0"/>
          <w:numId w:val="10"/>
        </w:numPr>
      </w:pPr>
      <w:r>
        <w:t>Has it been decreased?</w:t>
      </w:r>
    </w:p>
    <w:p w:rsidR="005975E0" w:rsidRDefault="005975E0" w:rsidP="005975E0">
      <w:pPr>
        <w:pStyle w:val="NoSpacing"/>
        <w:numPr>
          <w:ilvl w:val="0"/>
          <w:numId w:val="10"/>
        </w:numPr>
      </w:pPr>
      <w:r>
        <w:t>Was the obligation met?</w:t>
      </w:r>
    </w:p>
    <w:p w:rsidR="005975E0" w:rsidRDefault="005975E0" w:rsidP="005975E0">
      <w:pPr>
        <w:pStyle w:val="NoSpacing"/>
      </w:pPr>
    </w:p>
    <w:p w:rsidR="005975E0" w:rsidRDefault="005975E0" w:rsidP="005975E0">
      <w:pPr>
        <w:pStyle w:val="NoSpacing"/>
      </w:pPr>
      <w:r>
        <w:t>Capital</w:t>
      </w:r>
    </w:p>
    <w:p w:rsidR="005975E0" w:rsidRDefault="005975E0" w:rsidP="005975E0">
      <w:pPr>
        <w:pStyle w:val="NoSpacing"/>
        <w:numPr>
          <w:ilvl w:val="0"/>
          <w:numId w:val="10"/>
        </w:numPr>
      </w:pPr>
      <w:r>
        <w:t>Is it from an owner contribution?</w:t>
      </w:r>
    </w:p>
    <w:p w:rsidR="005975E0" w:rsidRDefault="005975E0" w:rsidP="005975E0">
      <w:pPr>
        <w:pStyle w:val="NoSpacing"/>
        <w:numPr>
          <w:ilvl w:val="0"/>
          <w:numId w:val="10"/>
        </w:numPr>
      </w:pPr>
      <w:r>
        <w:t>Does net assets change?</w:t>
      </w:r>
    </w:p>
    <w:p w:rsidR="00B61D79" w:rsidRDefault="00B61D79" w:rsidP="00B61D79">
      <w:pPr>
        <w:pStyle w:val="NoSpacing"/>
      </w:pPr>
    </w:p>
    <w:p w:rsidR="00B61D79" w:rsidRDefault="00B61D79" w:rsidP="00B61D79">
      <w:pPr>
        <w:pStyle w:val="NoSpacing"/>
      </w:pPr>
      <w:r>
        <w:t>Assets 101-199        Liabilities 200-299        Equity 300-399        Revenue 400-499        Expenses 500-599</w:t>
      </w:r>
    </w:p>
    <w:p w:rsidR="005975E0" w:rsidRDefault="005975E0" w:rsidP="005975E0">
      <w:pPr>
        <w:pStyle w:val="NoSpacing"/>
      </w:pPr>
    </w:p>
    <w:p w:rsidR="005E40D6" w:rsidRPr="0028343E" w:rsidRDefault="00D10447" w:rsidP="00A41BB0">
      <w:pPr>
        <w:pStyle w:val="NoSpacing"/>
      </w:pPr>
      <w:r w:rsidRPr="00D10447">
        <w:t xml:space="preserve">The liability unearned cleaning revenue has decreased </w:t>
      </w:r>
      <w:r>
        <w:t>(</w:t>
      </w:r>
      <w:r w:rsidRPr="00D10447">
        <w:rPr>
          <w:b/>
        </w:rPr>
        <w:t>decrease to liability</w:t>
      </w:r>
      <w:r>
        <w:t>)</w:t>
      </w:r>
      <w:r w:rsidRPr="00D10447">
        <w:t xml:space="preserve"> as </w:t>
      </w:r>
      <w:r>
        <w:t xml:space="preserve">they have </w:t>
      </w:r>
      <w:r w:rsidRPr="00D10447">
        <w:t>met some of its obligation to the shopping centre.  The shopping centre had paid cash in advanced which created a present obligation</w:t>
      </w:r>
      <w:r>
        <w:t xml:space="preserve"> (</w:t>
      </w:r>
      <w:r w:rsidRPr="00D10447">
        <w:rPr>
          <w:b/>
        </w:rPr>
        <w:t>initial event creating obligating liability</w:t>
      </w:r>
      <w:r>
        <w:t>)</w:t>
      </w:r>
      <w:r w:rsidRPr="00D10447">
        <w:t xml:space="preserve"> to provide services for this amount which created a probable future economic outflow of resources (wages or using of supplies) that </w:t>
      </w:r>
      <w:r>
        <w:t>they</w:t>
      </w:r>
      <w:r w:rsidRPr="00D10447">
        <w:t xml:space="preserve"> would use to meet its obligation to the shopping centre. As no asset is affected by the decrease in liabilities this creates an </w:t>
      </w:r>
      <w:r w:rsidRPr="00D10447">
        <w:rPr>
          <w:b/>
        </w:rPr>
        <w:t>increase to net assets</w:t>
      </w:r>
      <w:r w:rsidRPr="00D10447">
        <w:t xml:space="preserve"> resulting in an </w:t>
      </w:r>
      <w:r w:rsidRPr="00D10447">
        <w:rPr>
          <w:b/>
        </w:rPr>
        <w:t>increase to equity</w:t>
      </w:r>
      <w:r w:rsidRPr="00D10447">
        <w:t xml:space="preserve">. </w:t>
      </w:r>
      <w:r w:rsidRPr="00D10447">
        <w:rPr>
          <w:b/>
        </w:rPr>
        <w:t>As there is no owner contribution, the increase to equity was caused by recognizing income, in this case by increasing cleaning revenue.</w:t>
      </w:r>
    </w:p>
    <w:p w:rsidR="00D10447" w:rsidRDefault="00D10447" w:rsidP="00A41BB0">
      <w:pPr>
        <w:pStyle w:val="NoSpacing"/>
        <w:rPr>
          <w:b/>
        </w:rPr>
      </w:pPr>
    </w:p>
    <w:p w:rsidR="00B61D79" w:rsidRPr="00B61D79" w:rsidRDefault="00B61D79" w:rsidP="00A41BB0">
      <w:pPr>
        <w:pStyle w:val="NoSpacing"/>
      </w:pPr>
    </w:p>
    <w:p w:rsidR="0083775D" w:rsidRPr="00B61D79" w:rsidRDefault="0083775D" w:rsidP="0083775D">
      <w:pPr>
        <w:tabs>
          <w:tab w:val="left" w:pos="8220"/>
        </w:tabs>
      </w:pPr>
      <w:r>
        <w:rPr>
          <w:sz w:val="28"/>
          <w:u w:val="single"/>
        </w:rPr>
        <w:t xml:space="preserve">Adjusting Entries </w:t>
      </w:r>
      <w:r w:rsidR="00B61D79">
        <w:rPr>
          <w:b/>
        </w:rPr>
        <w:t xml:space="preserve">– </w:t>
      </w:r>
      <w:r w:rsidR="00B61D79">
        <w:t>events are not recorded daily because it is inefficient to do so adjusting entries are needed eg. depreciation</w:t>
      </w:r>
    </w:p>
    <w:p w:rsidR="0083775D" w:rsidRDefault="0083775D" w:rsidP="0083775D">
      <w:pPr>
        <w:tabs>
          <w:tab w:val="left" w:pos="8220"/>
        </w:tabs>
      </w:pPr>
      <w:r>
        <w:t>At the end of the month revenue of $200 earned but not yet received</w:t>
      </w:r>
    </w:p>
    <w:tbl>
      <w:tblPr>
        <w:tblW w:w="10272" w:type="dxa"/>
        <w:tblInd w:w="93" w:type="dxa"/>
        <w:tblLook w:val="04A0" w:firstRow="1" w:lastRow="0" w:firstColumn="1" w:lastColumn="0" w:noHBand="0" w:noVBand="1"/>
      </w:tblPr>
      <w:tblGrid>
        <w:gridCol w:w="866"/>
        <w:gridCol w:w="3402"/>
        <w:gridCol w:w="3402"/>
        <w:gridCol w:w="521"/>
        <w:gridCol w:w="1134"/>
        <w:gridCol w:w="947"/>
      </w:tblGrid>
      <w:tr w:rsidR="0083775D"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Commission Revenue</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200</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Commission Receivable</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200</w:t>
            </w:r>
          </w:p>
        </w:tc>
      </w:tr>
    </w:tbl>
    <w:p w:rsidR="0083775D" w:rsidRDefault="0083775D" w:rsidP="0083775D">
      <w:pPr>
        <w:tabs>
          <w:tab w:val="left" w:pos="8220"/>
        </w:tabs>
      </w:pPr>
    </w:p>
    <w:p w:rsidR="0083775D" w:rsidRDefault="0083775D" w:rsidP="0083775D">
      <w:pPr>
        <w:tabs>
          <w:tab w:val="left" w:pos="8220"/>
        </w:tabs>
      </w:pPr>
      <w:r>
        <w:t>At the end of the month $100 interest is owed but not yet paid</w:t>
      </w:r>
    </w:p>
    <w:tbl>
      <w:tblPr>
        <w:tblW w:w="10272" w:type="dxa"/>
        <w:tblInd w:w="93" w:type="dxa"/>
        <w:tblLook w:val="04A0" w:firstRow="1" w:lastRow="0" w:firstColumn="1" w:lastColumn="0" w:noHBand="0" w:noVBand="1"/>
      </w:tblPr>
      <w:tblGrid>
        <w:gridCol w:w="866"/>
        <w:gridCol w:w="3402"/>
        <w:gridCol w:w="3402"/>
        <w:gridCol w:w="521"/>
        <w:gridCol w:w="1134"/>
        <w:gridCol w:w="947"/>
      </w:tblGrid>
      <w:tr w:rsidR="0083775D"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Interest Expense</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Interest payable</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w:t>
            </w:r>
          </w:p>
        </w:tc>
      </w:tr>
    </w:tbl>
    <w:p w:rsidR="0083775D" w:rsidRDefault="0083775D" w:rsidP="0083775D">
      <w:pPr>
        <w:tabs>
          <w:tab w:val="left" w:pos="8220"/>
        </w:tabs>
      </w:pPr>
    </w:p>
    <w:p w:rsidR="0083775D" w:rsidRDefault="0083775D" w:rsidP="0083775D">
      <w:pPr>
        <w:tabs>
          <w:tab w:val="left" w:pos="8220"/>
        </w:tabs>
      </w:pPr>
      <w:r>
        <w:rPr>
          <w:sz w:val="28"/>
          <w:u w:val="single"/>
        </w:rPr>
        <w:t xml:space="preserve">Closing Entries </w:t>
      </w:r>
    </w:p>
    <w:p w:rsidR="0083775D" w:rsidRDefault="0083775D" w:rsidP="0083775D">
      <w:pPr>
        <w:pStyle w:val="NoSpacing"/>
      </w:pPr>
      <w:r>
        <w:t>Temporary accounts</w:t>
      </w:r>
    </w:p>
    <w:p w:rsidR="0083775D" w:rsidRDefault="0083775D" w:rsidP="0083775D">
      <w:pPr>
        <w:pStyle w:val="NoSpacing"/>
        <w:numPr>
          <w:ilvl w:val="0"/>
          <w:numId w:val="10"/>
        </w:numPr>
      </w:pPr>
      <w:r>
        <w:t>All income (including gains on sale) [closed to income summary]</w:t>
      </w:r>
    </w:p>
    <w:p w:rsidR="0083775D" w:rsidRDefault="0083775D" w:rsidP="0083775D">
      <w:pPr>
        <w:pStyle w:val="NoSpacing"/>
        <w:numPr>
          <w:ilvl w:val="0"/>
          <w:numId w:val="10"/>
        </w:numPr>
      </w:pPr>
      <w:r>
        <w:t>All expenses [closed to income summary]</w:t>
      </w:r>
    </w:p>
    <w:p w:rsidR="0083775D" w:rsidRPr="0005474B" w:rsidRDefault="0083775D" w:rsidP="0083775D">
      <w:pPr>
        <w:pStyle w:val="NoSpacing"/>
        <w:rPr>
          <w:sz w:val="4"/>
        </w:rPr>
      </w:pPr>
    </w:p>
    <w:p w:rsidR="0083775D" w:rsidRDefault="0083775D" w:rsidP="0083775D">
      <w:pPr>
        <w:pStyle w:val="NoSpacing"/>
        <w:numPr>
          <w:ilvl w:val="0"/>
          <w:numId w:val="10"/>
        </w:numPr>
      </w:pPr>
      <w:r>
        <w:t>Income summary [closed to retained earnings]</w:t>
      </w:r>
    </w:p>
    <w:p w:rsidR="0083775D" w:rsidRDefault="0083775D" w:rsidP="0083775D">
      <w:pPr>
        <w:pStyle w:val="NoSpacing"/>
        <w:numPr>
          <w:ilvl w:val="0"/>
          <w:numId w:val="10"/>
        </w:numPr>
      </w:pPr>
      <w:r>
        <w:t>Dividends [closed to retained earnings]</w:t>
      </w:r>
    </w:p>
    <w:p w:rsidR="0083775D" w:rsidRDefault="0083775D" w:rsidP="0083775D">
      <w:pPr>
        <w:pStyle w:val="NoSpacing"/>
      </w:pPr>
    </w:p>
    <w:p w:rsidR="0083775D" w:rsidRDefault="0083775D" w:rsidP="0083775D">
      <w:pPr>
        <w:pStyle w:val="NoSpacing"/>
      </w:pPr>
      <w:r>
        <w:t>There are no temporary accounts in the post-closing trial balance</w:t>
      </w:r>
      <w:r w:rsidR="00F10B67">
        <w:t xml:space="preserve"> – just assets and liabilties</w:t>
      </w:r>
    </w:p>
    <w:p w:rsidR="0083775D" w:rsidRDefault="0083775D" w:rsidP="0083775D">
      <w:pPr>
        <w:pStyle w:val="NoSpacing"/>
      </w:pPr>
      <w:r>
        <w:t>Income summary and retained earnings have a credit balance when profits are made</w:t>
      </w:r>
    </w:p>
    <w:p w:rsidR="0083775D" w:rsidRDefault="0083775D" w:rsidP="0083775D">
      <w:pPr>
        <w:pStyle w:val="NoSpacing"/>
      </w:pPr>
      <w:r>
        <w:t>If correcting entries are done after closing, retained earnings is used</w:t>
      </w:r>
    </w:p>
    <w:p w:rsidR="0083775D" w:rsidRDefault="0083775D" w:rsidP="0083775D">
      <w:pPr>
        <w:tabs>
          <w:tab w:val="left" w:pos="8220"/>
        </w:tabs>
      </w:pPr>
      <w:r>
        <w:rPr>
          <w:sz w:val="28"/>
          <w:u w:val="single"/>
        </w:rPr>
        <w:lastRenderedPageBreak/>
        <w:t xml:space="preserve">Inventory </w:t>
      </w:r>
    </w:p>
    <w:p w:rsidR="0083775D" w:rsidRDefault="0083775D" w:rsidP="0083775D">
      <w:pPr>
        <w:pStyle w:val="NoSpacing"/>
      </w:pPr>
      <w:r w:rsidRPr="002C494C">
        <w:rPr>
          <w:b/>
        </w:rPr>
        <w:t>Purchases:</w:t>
      </w:r>
      <w:r>
        <w:t xml:space="preserve"> Record inventory coming in, 15,000 excluding GST: (if buyer pays freight it counts as cost of inventory)</w:t>
      </w:r>
    </w:p>
    <w:p w:rsidR="0083775D" w:rsidRPr="002C494C" w:rsidRDefault="0083775D" w:rsidP="0083775D">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83775D"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Merchandise Inventory</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15,000</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GST Clearing</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2,250</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Cash/Accounts Payable</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17,250</w:t>
            </w:r>
          </w:p>
        </w:tc>
      </w:tr>
    </w:tbl>
    <w:p w:rsidR="0083775D" w:rsidRDefault="0083775D" w:rsidP="0083775D">
      <w:pPr>
        <w:pStyle w:val="NoSpacing"/>
      </w:pPr>
    </w:p>
    <w:p w:rsidR="0083775D" w:rsidRDefault="0083775D" w:rsidP="0083775D">
      <w:pPr>
        <w:pStyle w:val="NoSpacing"/>
      </w:pPr>
      <w:r>
        <w:t>Paying for $17,250 worth of inventory on terms 2/7 n/30 within 7 days</w:t>
      </w:r>
    </w:p>
    <w:p w:rsidR="0083775D" w:rsidRPr="004B564D" w:rsidRDefault="0083775D" w:rsidP="0083775D">
      <w:pPr>
        <w:pStyle w:val="NoSpacing"/>
        <w:rPr>
          <w:sz w:val="6"/>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83775D"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Payable</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17,250</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Cash </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16,905</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Merchandise Inventory</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300</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GST Clearning</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45</w:t>
            </w:r>
          </w:p>
        </w:tc>
      </w:tr>
    </w:tbl>
    <w:p w:rsidR="0083775D" w:rsidRDefault="0083775D" w:rsidP="0083775D">
      <w:pPr>
        <w:pStyle w:val="NoSpacing"/>
      </w:pPr>
    </w:p>
    <w:p w:rsidR="0083775D" w:rsidRDefault="0083775D" w:rsidP="0083775D">
      <w:pPr>
        <w:pStyle w:val="NoSpacing"/>
      </w:pPr>
      <w:r>
        <w:t>Pay after 7 days</w:t>
      </w:r>
    </w:p>
    <w:p w:rsidR="0083775D" w:rsidRPr="004B564D" w:rsidRDefault="0083775D" w:rsidP="0083775D">
      <w:pPr>
        <w:pStyle w:val="NoSpacing"/>
        <w:rPr>
          <w:sz w:val="6"/>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83775D"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Payable</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15,000</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Cash </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15,000</w:t>
            </w:r>
          </w:p>
        </w:tc>
      </w:tr>
    </w:tbl>
    <w:p w:rsidR="0083775D" w:rsidRDefault="0083775D" w:rsidP="0083775D">
      <w:pPr>
        <w:pStyle w:val="NoSpacing"/>
      </w:pPr>
    </w:p>
    <w:p w:rsidR="0083775D" w:rsidRDefault="0083775D" w:rsidP="0083775D">
      <w:pPr>
        <w:pStyle w:val="NoSpacing"/>
      </w:pPr>
      <w:r>
        <w:t>Purchase returns for ‘credit’</w:t>
      </w:r>
    </w:p>
    <w:p w:rsidR="0083775D" w:rsidRPr="004B564D" w:rsidRDefault="0083775D" w:rsidP="0083775D">
      <w:pPr>
        <w:pStyle w:val="NoSpacing"/>
        <w:rPr>
          <w:sz w:val="8"/>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83775D"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Payable</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17,250</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GST Clearing</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2,250</w:t>
            </w: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Merchandise inventory</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15,000</w:t>
            </w:r>
          </w:p>
        </w:tc>
      </w:tr>
    </w:tbl>
    <w:p w:rsidR="0083775D" w:rsidRDefault="0083775D" w:rsidP="0083775D">
      <w:pPr>
        <w:pStyle w:val="NoSpacing"/>
      </w:pPr>
    </w:p>
    <w:p w:rsidR="0083775D" w:rsidRDefault="0083775D" w:rsidP="0083775D">
      <w:pPr>
        <w:pStyle w:val="NoSpacing"/>
      </w:pPr>
      <w:r w:rsidRPr="002C494C">
        <w:rPr>
          <w:b/>
        </w:rPr>
        <w:t>Sales:</w:t>
      </w:r>
      <w:r>
        <w:t xml:space="preserve"> Selling inventory costing $17,250 for $25,300 including GST with a perpetual inventory system </w:t>
      </w:r>
    </w:p>
    <w:p w:rsidR="0083775D" w:rsidRPr="002C494C" w:rsidRDefault="0083775D" w:rsidP="0083775D">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83775D"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Receivable</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25,300</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Sales</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22,000</w:t>
            </w: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GST Clearing</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3,300</w:t>
            </w:r>
          </w:p>
        </w:tc>
      </w:tr>
      <w:tr w:rsidR="0083775D" w:rsidRPr="002C494C" w:rsidTr="00006F04">
        <w:trPr>
          <w:trHeight w:val="8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sz w:val="1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sz w:val="10"/>
                <w:lang w:eastAsia="en-NZ"/>
              </w:rPr>
            </w:pP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sz w:val="1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sz w:val="1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sz w:val="10"/>
                <w:lang w:eastAsia="en-NZ"/>
              </w:rPr>
            </w:pP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sz w:val="10"/>
                <w:lang w:eastAsia="en-NZ"/>
              </w:rPr>
            </w:pP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Cost of goods sold</w:t>
            </w: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17,250</w:t>
            </w: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Merchandise inventory</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17,250</w:t>
            </w:r>
          </w:p>
        </w:tc>
      </w:tr>
    </w:tbl>
    <w:p w:rsidR="0083775D" w:rsidRDefault="0083775D" w:rsidP="0083775D">
      <w:pPr>
        <w:pStyle w:val="NoSpacing"/>
      </w:pPr>
    </w:p>
    <w:p w:rsidR="0083775D" w:rsidRDefault="0083775D" w:rsidP="0083775D">
      <w:pPr>
        <w:pStyle w:val="NoSpacing"/>
      </w:pPr>
      <w:r>
        <w:t>Receiving cash for sales worth $25,300 including GST in 2/7</w:t>
      </w:r>
    </w:p>
    <w:p w:rsidR="0083775D" w:rsidRPr="002C494C" w:rsidRDefault="0083775D" w:rsidP="0083775D">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83775D"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24,794</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Sales discount</w:t>
            </w: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440</w:t>
            </w: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GST Clearing</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66</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Accounts Receivable </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25,300</w:t>
            </w:r>
          </w:p>
        </w:tc>
      </w:tr>
    </w:tbl>
    <w:p w:rsidR="0083775D" w:rsidRDefault="0083775D" w:rsidP="0083775D">
      <w:pPr>
        <w:pStyle w:val="NoSpacing"/>
      </w:pPr>
    </w:p>
    <w:p w:rsidR="0083775D" w:rsidRDefault="0083775D" w:rsidP="0083775D">
      <w:pPr>
        <w:pStyle w:val="NoSpacing"/>
      </w:pPr>
      <w:r>
        <w:t>Seller returns everything</w:t>
      </w:r>
    </w:p>
    <w:p w:rsidR="0083775D" w:rsidRPr="002C494C" w:rsidRDefault="0083775D" w:rsidP="0083775D">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83775D"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83775D" w:rsidRPr="0017620C" w:rsidRDefault="0083775D"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775D"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Sales returns and allowances</w:t>
            </w: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25,300</w:t>
            </w: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GST Clearing</w:t>
            </w: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22,000</w:t>
            </w: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Accounts Receivable </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3,300</w:t>
            </w:r>
          </w:p>
        </w:tc>
      </w:tr>
      <w:tr w:rsidR="0083775D" w:rsidRPr="0017620C" w:rsidTr="00006F04">
        <w:trPr>
          <w:trHeight w:val="13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sz w:val="1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sz w:val="10"/>
                <w:lang w:eastAsia="en-NZ"/>
              </w:rPr>
            </w:pPr>
          </w:p>
        </w:tc>
        <w:tc>
          <w:tcPr>
            <w:tcW w:w="3402"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sz w:val="1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sz w:val="1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sz w:val="10"/>
                <w:lang w:eastAsia="en-NZ"/>
              </w:rPr>
            </w:pPr>
          </w:p>
        </w:tc>
        <w:tc>
          <w:tcPr>
            <w:tcW w:w="947" w:type="dxa"/>
            <w:tcBorders>
              <w:top w:val="nil"/>
              <w:left w:val="nil"/>
              <w:bottom w:val="nil"/>
              <w:right w:val="nil"/>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sz w:val="10"/>
                <w:lang w:eastAsia="en-NZ"/>
              </w:rPr>
            </w:pP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Merchandise inventory</w:t>
            </w: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17,250</w:t>
            </w: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p>
        </w:tc>
      </w:tr>
      <w:tr w:rsidR="0083775D" w:rsidTr="00006F04">
        <w:trPr>
          <w:trHeight w:val="300"/>
        </w:trPr>
        <w:tc>
          <w:tcPr>
            <w:tcW w:w="866"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83775D" w:rsidRDefault="0083775D"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Cost of goods sold</w:t>
            </w:r>
          </w:p>
        </w:tc>
        <w:tc>
          <w:tcPr>
            <w:tcW w:w="521" w:type="dxa"/>
            <w:tcBorders>
              <w:top w:val="nil"/>
              <w:left w:val="nil"/>
              <w:bottom w:val="nil"/>
              <w:right w:val="single" w:sz="4" w:space="0" w:color="auto"/>
            </w:tcBorders>
            <w:shd w:val="clear" w:color="auto" w:fill="auto"/>
            <w:noWrap/>
            <w:vAlign w:val="bottom"/>
          </w:tcPr>
          <w:p w:rsidR="0083775D" w:rsidRPr="0017620C" w:rsidRDefault="0083775D"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775D" w:rsidRPr="0017620C" w:rsidRDefault="0083775D"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83775D" w:rsidRDefault="0083775D"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17,250</w:t>
            </w:r>
          </w:p>
        </w:tc>
      </w:tr>
    </w:tbl>
    <w:p w:rsidR="00222A09" w:rsidRPr="005B2875" w:rsidRDefault="00222A09" w:rsidP="00222A09">
      <w:pPr>
        <w:pStyle w:val="NoSpacing"/>
        <w:rPr>
          <w:b/>
        </w:rPr>
      </w:pPr>
      <w:r w:rsidRPr="005B2875">
        <w:rPr>
          <w:b/>
        </w:rPr>
        <w:lastRenderedPageBreak/>
        <w:t>Counting ending inventory</w:t>
      </w:r>
    </w:p>
    <w:p w:rsidR="00222A09" w:rsidRDefault="00222A09" w:rsidP="00222A09">
      <w:pPr>
        <w:pStyle w:val="NoSpacing"/>
        <w:numPr>
          <w:ilvl w:val="0"/>
          <w:numId w:val="10"/>
        </w:numPr>
      </w:pPr>
      <w:r>
        <w:t>FOB shipping point – when it is picked up from courier, ownership transferred</w:t>
      </w:r>
    </w:p>
    <w:p w:rsidR="00222A09" w:rsidRDefault="00222A09" w:rsidP="00222A09">
      <w:pPr>
        <w:pStyle w:val="NoSpacing"/>
        <w:numPr>
          <w:ilvl w:val="0"/>
          <w:numId w:val="10"/>
        </w:numPr>
      </w:pPr>
      <w:r>
        <w:t>FOB destination – ownership transferred when goods reach buyer</w:t>
      </w:r>
    </w:p>
    <w:p w:rsidR="00222A09" w:rsidRDefault="00222A09" w:rsidP="00222A09">
      <w:pPr>
        <w:pStyle w:val="NoSpacing"/>
        <w:numPr>
          <w:ilvl w:val="0"/>
          <w:numId w:val="10"/>
        </w:numPr>
      </w:pPr>
      <w:r>
        <w:t>Consigned goods – holding goods (being the consignee) to sell but not having ownership</w:t>
      </w:r>
    </w:p>
    <w:p w:rsidR="00222A09" w:rsidRDefault="00222A09" w:rsidP="00222A09">
      <w:pPr>
        <w:pStyle w:val="NoSpacing"/>
      </w:pPr>
    </w:p>
    <w:p w:rsidR="00222A09" w:rsidRPr="005B2875" w:rsidRDefault="00222A09" w:rsidP="00222A09">
      <w:pPr>
        <w:pStyle w:val="NoSpacing"/>
        <w:rPr>
          <w:b/>
        </w:rPr>
      </w:pPr>
      <w:r w:rsidRPr="005B2875">
        <w:rPr>
          <w:b/>
        </w:rPr>
        <w:t>Inventory costing</w:t>
      </w:r>
    </w:p>
    <w:p w:rsidR="00222A09" w:rsidRDefault="00222A09" w:rsidP="00222A09">
      <w:pPr>
        <w:pStyle w:val="NoSpacing"/>
        <w:numPr>
          <w:ilvl w:val="0"/>
          <w:numId w:val="10"/>
        </w:numPr>
      </w:pPr>
      <w:r>
        <w:t>Specific identification – only if each is unique</w:t>
      </w:r>
    </w:p>
    <w:p w:rsidR="00222A09" w:rsidRDefault="00222A09" w:rsidP="00222A09">
      <w:pPr>
        <w:pStyle w:val="NoSpacing"/>
        <w:numPr>
          <w:ilvl w:val="0"/>
          <w:numId w:val="10"/>
        </w:numPr>
      </w:pPr>
      <w:r>
        <w:t>FIFO</w:t>
      </w:r>
    </w:p>
    <w:p w:rsidR="00222A09" w:rsidRDefault="00222A09" w:rsidP="00222A09">
      <w:pPr>
        <w:pStyle w:val="NoSpacing"/>
        <w:numPr>
          <w:ilvl w:val="0"/>
          <w:numId w:val="10"/>
        </w:numPr>
      </w:pPr>
      <w:r>
        <w:t>WAC</w:t>
      </w:r>
    </w:p>
    <w:p w:rsidR="00222A09" w:rsidRDefault="00222A09" w:rsidP="00222A09">
      <w:pPr>
        <w:pStyle w:val="NoSpacing"/>
        <w:numPr>
          <w:ilvl w:val="1"/>
          <w:numId w:val="10"/>
        </w:numPr>
      </w:pPr>
      <w:r>
        <w:t xml:space="preserve">Valued at the lower of cost or net realisable value </w:t>
      </w:r>
    </w:p>
    <w:p w:rsidR="005B2875" w:rsidRPr="005B2875" w:rsidRDefault="005B2875" w:rsidP="00222A09">
      <w:pPr>
        <w:pStyle w:val="NoSpacing"/>
        <w:numPr>
          <w:ilvl w:val="1"/>
          <w:numId w:val="10"/>
        </w:numPr>
        <w:rPr>
          <w:b/>
        </w:rPr>
      </w:pPr>
      <w:r w:rsidRPr="005B2875">
        <w:rPr>
          <w:b/>
        </w:rPr>
        <w:t>Inventory write-down:</w:t>
      </w:r>
    </w:p>
    <w:p w:rsidR="00222A09" w:rsidRDefault="00222A09" w:rsidP="00222A09">
      <w:pPr>
        <w:pStyle w:val="NoSpacing"/>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5B2875"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5B2875"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Inventory write-down expense</w:t>
            </w:r>
          </w:p>
        </w:tc>
        <w:tc>
          <w:tcPr>
            <w:tcW w:w="3402"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5B2875" w:rsidRPr="0017620C" w:rsidRDefault="005B2875"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300</w:t>
            </w:r>
          </w:p>
        </w:tc>
        <w:tc>
          <w:tcPr>
            <w:tcW w:w="947" w:type="dxa"/>
            <w:tcBorders>
              <w:top w:val="nil"/>
              <w:left w:val="nil"/>
              <w:bottom w:val="nil"/>
              <w:right w:val="nil"/>
            </w:tcBorders>
            <w:shd w:val="clear" w:color="auto" w:fill="auto"/>
            <w:noWrap/>
            <w:vAlign w:val="center"/>
          </w:tcPr>
          <w:p w:rsidR="005B2875" w:rsidRPr="0017620C" w:rsidRDefault="005B2875" w:rsidP="00006F04">
            <w:pPr>
              <w:spacing w:after="0" w:line="240" w:lineRule="auto"/>
              <w:jc w:val="center"/>
              <w:rPr>
                <w:rFonts w:ascii="Calibri" w:eastAsia="Times New Roman" w:hAnsi="Calibri" w:cs="Calibri"/>
                <w:color w:val="000000"/>
                <w:lang w:eastAsia="en-NZ"/>
              </w:rPr>
            </w:pPr>
          </w:p>
        </w:tc>
      </w:tr>
      <w:tr w:rsidR="005B2875"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5B2875" w:rsidRDefault="005B2875"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Inventory</w:t>
            </w:r>
          </w:p>
        </w:tc>
        <w:tc>
          <w:tcPr>
            <w:tcW w:w="521"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5B2875" w:rsidRDefault="005B2875"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5B2875" w:rsidRPr="0017620C" w:rsidRDefault="005B2875"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300</w:t>
            </w:r>
          </w:p>
        </w:tc>
      </w:tr>
    </w:tbl>
    <w:p w:rsidR="00222A09" w:rsidRPr="00222A09" w:rsidRDefault="00222A09" w:rsidP="00222A09">
      <w:pPr>
        <w:pStyle w:val="NoSpacing"/>
      </w:pPr>
    </w:p>
    <w:p w:rsidR="001276CB" w:rsidRDefault="001276CB" w:rsidP="005B2875">
      <w:pPr>
        <w:rPr>
          <w:sz w:val="28"/>
          <w:u w:val="single"/>
        </w:rPr>
      </w:pPr>
    </w:p>
    <w:p w:rsidR="004F1CBA" w:rsidRDefault="004F1CBA" w:rsidP="005B2875">
      <w:pPr>
        <w:rPr>
          <w:sz w:val="28"/>
          <w:u w:val="single"/>
        </w:rPr>
      </w:pPr>
    </w:p>
    <w:p w:rsidR="005B2875" w:rsidRPr="00702B9D" w:rsidRDefault="005B2875" w:rsidP="005B2875">
      <w:pPr>
        <w:rPr>
          <w:sz w:val="28"/>
          <w:u w:val="single"/>
        </w:rPr>
      </w:pPr>
      <w:r>
        <w:rPr>
          <w:sz w:val="28"/>
          <w:u w:val="single"/>
        </w:rPr>
        <w:t xml:space="preserve">Internal Control and Bank Reconciliation </w:t>
      </w:r>
    </w:p>
    <w:p w:rsidR="002C494C" w:rsidRPr="005B2875" w:rsidRDefault="005B2875" w:rsidP="005B2875">
      <w:pPr>
        <w:pStyle w:val="NoSpacing"/>
        <w:rPr>
          <w:b/>
        </w:rPr>
      </w:pPr>
      <w:r w:rsidRPr="005B2875">
        <w:rPr>
          <w:b/>
        </w:rPr>
        <w:t>Internal control</w:t>
      </w:r>
    </w:p>
    <w:p w:rsidR="005B2875" w:rsidRDefault="005B2875" w:rsidP="005B2875">
      <w:pPr>
        <w:pStyle w:val="NoSpacing"/>
        <w:numPr>
          <w:ilvl w:val="0"/>
          <w:numId w:val="10"/>
        </w:numPr>
      </w:pPr>
      <w:r>
        <w:t>Safeguard assets</w:t>
      </w:r>
    </w:p>
    <w:p w:rsidR="005B2875" w:rsidRDefault="005B2875" w:rsidP="005B2875">
      <w:pPr>
        <w:pStyle w:val="NoSpacing"/>
        <w:numPr>
          <w:ilvl w:val="0"/>
          <w:numId w:val="10"/>
        </w:numPr>
      </w:pPr>
      <w:r>
        <w:t>Enhance accuracy and reliability of accounting records</w:t>
      </w:r>
    </w:p>
    <w:p w:rsidR="005B2875" w:rsidRDefault="005B2875" w:rsidP="005B2875">
      <w:pPr>
        <w:pStyle w:val="NoSpacing"/>
        <w:numPr>
          <w:ilvl w:val="0"/>
          <w:numId w:val="10"/>
        </w:numPr>
      </w:pPr>
      <w:r>
        <w:t>Increase efficiency of operations</w:t>
      </w:r>
    </w:p>
    <w:p w:rsidR="005B2875" w:rsidRDefault="005B2875" w:rsidP="005B2875">
      <w:pPr>
        <w:pStyle w:val="NoSpacing"/>
        <w:numPr>
          <w:ilvl w:val="0"/>
          <w:numId w:val="10"/>
        </w:numPr>
      </w:pPr>
      <w:r>
        <w:t>Ensure compliance with law and regulations</w:t>
      </w:r>
    </w:p>
    <w:p w:rsidR="005B2875" w:rsidRDefault="005B2875" w:rsidP="005B2875">
      <w:pPr>
        <w:pStyle w:val="NoSpacing"/>
      </w:pPr>
    </w:p>
    <w:p w:rsidR="005B2875" w:rsidRPr="005B2875" w:rsidRDefault="005B2875" w:rsidP="005B2875">
      <w:pPr>
        <w:pStyle w:val="NoSpacing"/>
        <w:rPr>
          <w:b/>
        </w:rPr>
      </w:pPr>
      <w:r w:rsidRPr="005B2875">
        <w:rPr>
          <w:b/>
        </w:rPr>
        <w:t>Petty Cash</w:t>
      </w:r>
    </w:p>
    <w:p w:rsidR="005B2875" w:rsidRDefault="005B2875" w:rsidP="005B2875">
      <w:pPr>
        <w:pStyle w:val="NoSpacing"/>
      </w:pPr>
    </w:p>
    <w:p w:rsidR="005B2875" w:rsidRDefault="005B2875" w:rsidP="005B2875">
      <w:pPr>
        <w:pStyle w:val="NoSpacing"/>
      </w:pPr>
      <w:r>
        <w:t>Establishing:</w:t>
      </w:r>
    </w:p>
    <w:p w:rsidR="005B2875" w:rsidRPr="005B2875" w:rsidRDefault="005B2875" w:rsidP="005B2875">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5B2875"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5B2875"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Petty Cash</w:t>
            </w:r>
          </w:p>
        </w:tc>
        <w:tc>
          <w:tcPr>
            <w:tcW w:w="3402"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5B2875" w:rsidRPr="0017620C" w:rsidRDefault="005B2875"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w:t>
            </w:r>
          </w:p>
        </w:tc>
        <w:tc>
          <w:tcPr>
            <w:tcW w:w="947" w:type="dxa"/>
            <w:tcBorders>
              <w:top w:val="nil"/>
              <w:left w:val="nil"/>
              <w:bottom w:val="nil"/>
              <w:right w:val="nil"/>
            </w:tcBorders>
            <w:shd w:val="clear" w:color="auto" w:fill="auto"/>
            <w:noWrap/>
            <w:vAlign w:val="center"/>
          </w:tcPr>
          <w:p w:rsidR="005B2875" w:rsidRPr="0017620C" w:rsidRDefault="005B2875" w:rsidP="00006F04">
            <w:pPr>
              <w:spacing w:after="0" w:line="240" w:lineRule="auto"/>
              <w:jc w:val="center"/>
              <w:rPr>
                <w:rFonts w:ascii="Calibri" w:eastAsia="Times New Roman" w:hAnsi="Calibri" w:cs="Calibri"/>
                <w:color w:val="000000"/>
                <w:lang w:eastAsia="en-NZ"/>
              </w:rPr>
            </w:pPr>
          </w:p>
        </w:tc>
      </w:tr>
      <w:tr w:rsidR="005B2875"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5B2875" w:rsidRDefault="005B2875"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521"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5B2875" w:rsidRDefault="005B2875"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5B2875" w:rsidRPr="0017620C" w:rsidRDefault="005B2875"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w:t>
            </w:r>
          </w:p>
        </w:tc>
      </w:tr>
    </w:tbl>
    <w:p w:rsidR="002C494C" w:rsidRDefault="002C494C" w:rsidP="005B2875">
      <w:pPr>
        <w:pStyle w:val="NoSpacing"/>
        <w:rPr>
          <w:sz w:val="28"/>
          <w:u w:val="single"/>
        </w:rPr>
      </w:pPr>
    </w:p>
    <w:p w:rsidR="002C494C" w:rsidRDefault="005B2875" w:rsidP="005B2875">
      <w:pPr>
        <w:pStyle w:val="NoSpacing"/>
      </w:pPr>
      <w:r>
        <w:t>Top up fund and record expenses</w:t>
      </w:r>
      <w:r w:rsidR="00F25A31">
        <w:t xml:space="preserve"> (at this stage there was only $13 left)</w:t>
      </w:r>
    </w:p>
    <w:p w:rsidR="00222A09" w:rsidRPr="005B2875" w:rsidRDefault="00222A09" w:rsidP="005B2875">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5B2875"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5B2875" w:rsidRPr="0017620C" w:rsidRDefault="005B2875"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5B2875"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Postage expense</w:t>
            </w:r>
          </w:p>
        </w:tc>
        <w:tc>
          <w:tcPr>
            <w:tcW w:w="3402"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5B2875" w:rsidRPr="0017620C"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44</w:t>
            </w:r>
          </w:p>
        </w:tc>
        <w:tc>
          <w:tcPr>
            <w:tcW w:w="947" w:type="dxa"/>
            <w:tcBorders>
              <w:top w:val="nil"/>
              <w:left w:val="nil"/>
              <w:bottom w:val="nil"/>
              <w:right w:val="nil"/>
            </w:tcBorders>
            <w:shd w:val="clear" w:color="auto" w:fill="auto"/>
            <w:noWrap/>
            <w:vAlign w:val="center"/>
          </w:tcPr>
          <w:p w:rsidR="005B2875" w:rsidRPr="0017620C" w:rsidRDefault="005B2875" w:rsidP="00006F04">
            <w:pPr>
              <w:spacing w:after="0" w:line="240" w:lineRule="auto"/>
              <w:jc w:val="center"/>
              <w:rPr>
                <w:rFonts w:ascii="Calibri" w:eastAsia="Times New Roman" w:hAnsi="Calibri" w:cs="Calibri"/>
                <w:color w:val="000000"/>
                <w:lang w:eastAsia="en-NZ"/>
              </w:rPr>
            </w:pPr>
          </w:p>
        </w:tc>
      </w:tr>
      <w:tr w:rsidR="005B2875"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5B2875" w:rsidRDefault="005B2875"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Freight out</w:t>
            </w:r>
          </w:p>
        </w:tc>
        <w:tc>
          <w:tcPr>
            <w:tcW w:w="3402"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5B2875"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38</w:t>
            </w:r>
          </w:p>
        </w:tc>
        <w:tc>
          <w:tcPr>
            <w:tcW w:w="947" w:type="dxa"/>
            <w:tcBorders>
              <w:top w:val="nil"/>
              <w:left w:val="nil"/>
              <w:bottom w:val="nil"/>
              <w:right w:val="nil"/>
            </w:tcBorders>
            <w:shd w:val="clear" w:color="auto" w:fill="auto"/>
            <w:noWrap/>
            <w:vAlign w:val="center"/>
          </w:tcPr>
          <w:p w:rsidR="005B2875" w:rsidRPr="0017620C" w:rsidRDefault="005B2875" w:rsidP="00006F04">
            <w:pPr>
              <w:spacing w:after="0" w:line="240" w:lineRule="auto"/>
              <w:jc w:val="center"/>
              <w:rPr>
                <w:rFonts w:ascii="Calibri" w:eastAsia="Times New Roman" w:hAnsi="Calibri" w:cs="Calibri"/>
                <w:color w:val="000000"/>
                <w:lang w:eastAsia="en-NZ"/>
              </w:rPr>
            </w:pPr>
          </w:p>
        </w:tc>
      </w:tr>
      <w:tr w:rsidR="005B2875"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5B2875" w:rsidRDefault="005B2875"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Misc expense</w:t>
            </w:r>
          </w:p>
        </w:tc>
        <w:tc>
          <w:tcPr>
            <w:tcW w:w="3402" w:type="dxa"/>
            <w:tcBorders>
              <w:top w:val="nil"/>
              <w:left w:val="nil"/>
              <w:bottom w:val="nil"/>
              <w:right w:val="single" w:sz="4" w:space="0" w:color="auto"/>
            </w:tcBorders>
            <w:shd w:val="clear" w:color="auto" w:fill="auto"/>
            <w:noWrap/>
            <w:vAlign w:val="bottom"/>
          </w:tcPr>
          <w:p w:rsidR="005B2875" w:rsidRDefault="005B2875"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5B2875" w:rsidRPr="0017620C" w:rsidRDefault="005B2875"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5B2875"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w:t>
            </w:r>
          </w:p>
        </w:tc>
        <w:tc>
          <w:tcPr>
            <w:tcW w:w="947" w:type="dxa"/>
            <w:tcBorders>
              <w:top w:val="nil"/>
              <w:left w:val="nil"/>
              <w:bottom w:val="nil"/>
              <w:right w:val="nil"/>
            </w:tcBorders>
            <w:shd w:val="clear" w:color="auto" w:fill="auto"/>
            <w:noWrap/>
            <w:vAlign w:val="center"/>
          </w:tcPr>
          <w:p w:rsidR="005B2875" w:rsidRDefault="005B2875" w:rsidP="00006F04">
            <w:pPr>
              <w:spacing w:after="0" w:line="240" w:lineRule="auto"/>
              <w:jc w:val="center"/>
              <w:rPr>
                <w:rFonts w:ascii="Calibri" w:eastAsia="Times New Roman" w:hAnsi="Calibri" w:cs="Calibri"/>
                <w:color w:val="000000"/>
                <w:lang w:eastAsia="en-NZ"/>
              </w:rPr>
            </w:pPr>
          </w:p>
        </w:tc>
      </w:tr>
      <w:tr w:rsidR="00F25A31"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25A31" w:rsidRDefault="00F25A31"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F25A31" w:rsidRDefault="00F25A31"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521"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25A31" w:rsidRDefault="00F25A31"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F25A31"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87</w:t>
            </w:r>
          </w:p>
        </w:tc>
      </w:tr>
    </w:tbl>
    <w:p w:rsidR="00222A09" w:rsidRDefault="00222A09" w:rsidP="005B2875">
      <w:pPr>
        <w:pStyle w:val="NoSpacing"/>
      </w:pPr>
    </w:p>
    <w:p w:rsidR="00F25A31" w:rsidRDefault="00F25A31" w:rsidP="00F25A31">
      <w:pPr>
        <w:pStyle w:val="NoSpacing"/>
      </w:pPr>
      <w:r>
        <w:t>Cash shortage or overage (at this stage there was only $12 left)</w:t>
      </w:r>
    </w:p>
    <w:p w:rsidR="00F25A31" w:rsidRPr="005B2875" w:rsidRDefault="00F25A31" w:rsidP="00F25A31">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F25A31"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25A31" w:rsidRPr="0017620C" w:rsidRDefault="00F25A31"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A31" w:rsidRPr="0017620C" w:rsidRDefault="00F25A31"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F25A31" w:rsidRPr="0017620C" w:rsidRDefault="00F25A31"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5A31" w:rsidRPr="0017620C" w:rsidRDefault="00F25A31"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F25A31" w:rsidRPr="0017620C" w:rsidRDefault="00F25A31"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F25A31"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Postage expense</w:t>
            </w:r>
          </w:p>
        </w:tc>
        <w:tc>
          <w:tcPr>
            <w:tcW w:w="3402"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25A31" w:rsidRPr="0017620C"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44</w:t>
            </w:r>
          </w:p>
        </w:tc>
        <w:tc>
          <w:tcPr>
            <w:tcW w:w="947" w:type="dxa"/>
            <w:tcBorders>
              <w:top w:val="nil"/>
              <w:left w:val="nil"/>
              <w:bottom w:val="nil"/>
              <w:right w:val="nil"/>
            </w:tcBorders>
            <w:shd w:val="clear" w:color="auto" w:fill="auto"/>
            <w:noWrap/>
            <w:vAlign w:val="center"/>
          </w:tcPr>
          <w:p w:rsidR="00F25A31" w:rsidRPr="0017620C" w:rsidRDefault="00F25A31" w:rsidP="00006F04">
            <w:pPr>
              <w:spacing w:after="0" w:line="240" w:lineRule="auto"/>
              <w:jc w:val="center"/>
              <w:rPr>
                <w:rFonts w:ascii="Calibri" w:eastAsia="Times New Roman" w:hAnsi="Calibri" w:cs="Calibri"/>
                <w:color w:val="000000"/>
                <w:lang w:eastAsia="en-NZ"/>
              </w:rPr>
            </w:pPr>
          </w:p>
        </w:tc>
      </w:tr>
      <w:tr w:rsidR="00F25A31"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25A31" w:rsidRDefault="00F25A31"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Freight out</w:t>
            </w:r>
          </w:p>
        </w:tc>
        <w:tc>
          <w:tcPr>
            <w:tcW w:w="3402"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25A31"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38</w:t>
            </w:r>
          </w:p>
        </w:tc>
        <w:tc>
          <w:tcPr>
            <w:tcW w:w="947" w:type="dxa"/>
            <w:tcBorders>
              <w:top w:val="nil"/>
              <w:left w:val="nil"/>
              <w:bottom w:val="nil"/>
              <w:right w:val="nil"/>
            </w:tcBorders>
            <w:shd w:val="clear" w:color="auto" w:fill="auto"/>
            <w:noWrap/>
            <w:vAlign w:val="center"/>
          </w:tcPr>
          <w:p w:rsidR="00F25A31" w:rsidRPr="0017620C" w:rsidRDefault="00F25A31" w:rsidP="00006F04">
            <w:pPr>
              <w:spacing w:after="0" w:line="240" w:lineRule="auto"/>
              <w:jc w:val="center"/>
              <w:rPr>
                <w:rFonts w:ascii="Calibri" w:eastAsia="Times New Roman" w:hAnsi="Calibri" w:cs="Calibri"/>
                <w:color w:val="000000"/>
                <w:lang w:eastAsia="en-NZ"/>
              </w:rPr>
            </w:pPr>
          </w:p>
        </w:tc>
      </w:tr>
      <w:tr w:rsidR="00F25A31"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25A31" w:rsidRDefault="00F25A31"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Misc expense</w:t>
            </w:r>
          </w:p>
        </w:tc>
        <w:tc>
          <w:tcPr>
            <w:tcW w:w="3402" w:type="dxa"/>
            <w:tcBorders>
              <w:top w:val="nil"/>
              <w:left w:val="nil"/>
              <w:bottom w:val="nil"/>
              <w:right w:val="single" w:sz="4" w:space="0" w:color="auto"/>
            </w:tcBorders>
            <w:shd w:val="clear" w:color="auto" w:fill="auto"/>
            <w:noWrap/>
            <w:vAlign w:val="bottom"/>
          </w:tcPr>
          <w:p w:rsidR="00F25A31" w:rsidRDefault="00F25A31"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25A31"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w:t>
            </w:r>
          </w:p>
        </w:tc>
        <w:tc>
          <w:tcPr>
            <w:tcW w:w="947" w:type="dxa"/>
            <w:tcBorders>
              <w:top w:val="nil"/>
              <w:left w:val="nil"/>
              <w:bottom w:val="nil"/>
              <w:right w:val="nil"/>
            </w:tcBorders>
            <w:shd w:val="clear" w:color="auto" w:fill="auto"/>
            <w:noWrap/>
            <w:vAlign w:val="center"/>
          </w:tcPr>
          <w:p w:rsidR="00F25A31" w:rsidRDefault="00F25A31" w:rsidP="00006F04">
            <w:pPr>
              <w:spacing w:after="0" w:line="240" w:lineRule="auto"/>
              <w:jc w:val="center"/>
              <w:rPr>
                <w:rFonts w:ascii="Calibri" w:eastAsia="Times New Roman" w:hAnsi="Calibri" w:cs="Calibri"/>
                <w:color w:val="000000"/>
                <w:lang w:eastAsia="en-NZ"/>
              </w:rPr>
            </w:pPr>
          </w:p>
        </w:tc>
      </w:tr>
      <w:tr w:rsidR="00F25A31"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25A31" w:rsidRDefault="00F25A31"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 over and short</w:t>
            </w:r>
          </w:p>
        </w:tc>
        <w:tc>
          <w:tcPr>
            <w:tcW w:w="3402" w:type="dxa"/>
            <w:tcBorders>
              <w:top w:val="nil"/>
              <w:left w:val="nil"/>
              <w:bottom w:val="nil"/>
              <w:right w:val="single" w:sz="4" w:space="0" w:color="auto"/>
            </w:tcBorders>
            <w:shd w:val="clear" w:color="auto" w:fill="auto"/>
            <w:noWrap/>
            <w:vAlign w:val="bottom"/>
          </w:tcPr>
          <w:p w:rsidR="00F25A31" w:rsidRDefault="00F25A31"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25A31"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w:t>
            </w:r>
          </w:p>
        </w:tc>
        <w:tc>
          <w:tcPr>
            <w:tcW w:w="947" w:type="dxa"/>
            <w:tcBorders>
              <w:top w:val="nil"/>
              <w:left w:val="nil"/>
              <w:bottom w:val="nil"/>
              <w:right w:val="nil"/>
            </w:tcBorders>
            <w:shd w:val="clear" w:color="auto" w:fill="auto"/>
            <w:noWrap/>
            <w:vAlign w:val="center"/>
          </w:tcPr>
          <w:p w:rsidR="00F25A31" w:rsidRDefault="00F25A31" w:rsidP="00006F04">
            <w:pPr>
              <w:spacing w:after="0" w:line="240" w:lineRule="auto"/>
              <w:jc w:val="center"/>
              <w:rPr>
                <w:rFonts w:ascii="Calibri" w:eastAsia="Times New Roman" w:hAnsi="Calibri" w:cs="Calibri"/>
                <w:color w:val="000000"/>
                <w:lang w:eastAsia="en-NZ"/>
              </w:rPr>
            </w:pPr>
          </w:p>
        </w:tc>
      </w:tr>
      <w:tr w:rsidR="00F25A31"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25A31" w:rsidRDefault="00F25A31"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F25A31" w:rsidRDefault="00F25A31"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521"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25A31" w:rsidRDefault="00F25A31"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F25A31"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88</w:t>
            </w:r>
          </w:p>
        </w:tc>
      </w:tr>
    </w:tbl>
    <w:p w:rsidR="001276CB" w:rsidRDefault="001276CB" w:rsidP="00F25A31">
      <w:pPr>
        <w:pStyle w:val="NoSpacing"/>
        <w:rPr>
          <w:b/>
        </w:rPr>
      </w:pPr>
    </w:p>
    <w:p w:rsidR="004F1CBA" w:rsidRDefault="004F1CBA" w:rsidP="00F25A31">
      <w:pPr>
        <w:pStyle w:val="NoSpacing"/>
        <w:rPr>
          <w:b/>
        </w:rPr>
      </w:pPr>
    </w:p>
    <w:p w:rsidR="00F25A31" w:rsidRPr="005B2875" w:rsidRDefault="001276CB" w:rsidP="00F25A31">
      <w:pPr>
        <w:pStyle w:val="NoSpacing"/>
        <w:rPr>
          <w:b/>
        </w:rPr>
      </w:pPr>
      <w:r>
        <w:rPr>
          <w:noProof/>
          <w:lang w:eastAsia="en-NZ" w:bidi="hi-IN"/>
        </w:rPr>
        <w:lastRenderedPageBreak/>
        <w:drawing>
          <wp:anchor distT="0" distB="0" distL="114300" distR="114300" simplePos="0" relativeHeight="251665408" behindDoc="1" locked="0" layoutInCell="1" allowOverlap="1" wp14:anchorId="1CB837C9" wp14:editId="6240EC37">
            <wp:simplePos x="0" y="0"/>
            <wp:positionH relativeFrom="column">
              <wp:posOffset>-317101</wp:posOffset>
            </wp:positionH>
            <wp:positionV relativeFrom="paragraph">
              <wp:posOffset>-8757</wp:posOffset>
            </wp:positionV>
            <wp:extent cx="6998970" cy="3857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7">
                      <a:extLst>
                        <a:ext uri="{28A0092B-C50C-407E-A947-70E740481C1C}">
                          <a14:useLocalDpi xmlns:a14="http://schemas.microsoft.com/office/drawing/2010/main" val="0"/>
                        </a:ext>
                      </a:extLst>
                    </a:blip>
                    <a:stretch>
                      <a:fillRect/>
                    </a:stretch>
                  </pic:blipFill>
                  <pic:spPr>
                    <a:xfrm>
                      <a:off x="0" y="0"/>
                      <a:ext cx="6998970" cy="3857625"/>
                    </a:xfrm>
                    <a:prstGeom prst="rect">
                      <a:avLst/>
                    </a:prstGeom>
                  </pic:spPr>
                </pic:pic>
              </a:graphicData>
            </a:graphic>
            <wp14:sizeRelH relativeFrom="page">
              <wp14:pctWidth>0</wp14:pctWidth>
            </wp14:sizeRelH>
            <wp14:sizeRelV relativeFrom="page">
              <wp14:pctHeight>0</wp14:pctHeight>
            </wp14:sizeRelV>
          </wp:anchor>
        </w:drawing>
      </w:r>
      <w:r>
        <w:rPr>
          <w:b/>
        </w:rPr>
        <w:t>B</w:t>
      </w:r>
      <w:r w:rsidR="00F25A31">
        <w:rPr>
          <w:b/>
        </w:rPr>
        <w:t xml:space="preserve">ank Reconciliation </w:t>
      </w:r>
    </w:p>
    <w:p w:rsidR="00612FFE" w:rsidRDefault="00612FFE" w:rsidP="004229BA">
      <w:pPr>
        <w:tabs>
          <w:tab w:val="left" w:pos="1515"/>
        </w:tabs>
      </w:pPr>
    </w:p>
    <w:p w:rsidR="00222A09" w:rsidRDefault="00222A09" w:rsidP="004229BA">
      <w:pPr>
        <w:tabs>
          <w:tab w:val="left" w:pos="1515"/>
        </w:tabs>
      </w:pPr>
    </w:p>
    <w:p w:rsidR="00222A09" w:rsidRDefault="00222A09" w:rsidP="004229BA">
      <w:pPr>
        <w:tabs>
          <w:tab w:val="left" w:pos="1515"/>
        </w:tabs>
      </w:pPr>
    </w:p>
    <w:p w:rsidR="00222A09" w:rsidRDefault="00222A09" w:rsidP="004229BA">
      <w:pPr>
        <w:tabs>
          <w:tab w:val="left" w:pos="1515"/>
        </w:tabs>
      </w:pPr>
    </w:p>
    <w:p w:rsidR="008F193D" w:rsidRDefault="008F193D"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8F193D" w:rsidRDefault="00612FFE" w:rsidP="004229BA">
      <w:pPr>
        <w:tabs>
          <w:tab w:val="left" w:pos="1515"/>
        </w:tabs>
      </w:pPr>
      <w:r w:rsidRPr="00566DD8">
        <w:rPr>
          <w:noProof/>
          <w:lang w:eastAsia="en-NZ" w:bidi="hi-IN"/>
        </w:rPr>
        <mc:AlternateContent>
          <mc:Choice Requires="wps">
            <w:drawing>
              <wp:anchor distT="0" distB="0" distL="114300" distR="114300" simplePos="0" relativeHeight="251667456" behindDoc="0" locked="0" layoutInCell="1" allowOverlap="1" wp14:anchorId="6FB2DDC8" wp14:editId="3BF33FC3">
                <wp:simplePos x="0" y="0"/>
                <wp:positionH relativeFrom="column">
                  <wp:posOffset>-203200</wp:posOffset>
                </wp:positionH>
                <wp:positionV relativeFrom="paragraph">
                  <wp:posOffset>258445</wp:posOffset>
                </wp:positionV>
                <wp:extent cx="6836410" cy="5881370"/>
                <wp:effectExtent l="0" t="0" r="2159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5881370"/>
                        </a:xfrm>
                        <a:prstGeom prst="rect">
                          <a:avLst/>
                        </a:prstGeom>
                        <a:solidFill>
                          <a:srgbClr val="FFFFFF"/>
                        </a:solidFill>
                        <a:ln w="9525">
                          <a:solidFill>
                            <a:srgbClr val="000000"/>
                          </a:solidFill>
                          <a:miter lim="800000"/>
                          <a:headEnd/>
                          <a:tailEnd/>
                        </a:ln>
                      </wps:spPr>
                      <wps:txbx>
                        <w:txbxContent>
                          <w:p w:rsidR="00AA10E6" w:rsidRPr="00C60D58" w:rsidRDefault="00AA10E6" w:rsidP="00612FFE">
                            <w:pPr>
                              <w:pStyle w:val="BodyLarge"/>
                              <w:tabs>
                                <w:tab w:val="center" w:pos="5270"/>
                              </w:tabs>
                              <w:jc w:val="center"/>
                              <w:rPr>
                                <w:sz w:val="22"/>
                              </w:rPr>
                            </w:pPr>
                            <w:r w:rsidRPr="00C60D58">
                              <w:rPr>
                                <w:sz w:val="22"/>
                              </w:rPr>
                              <w:t>BACKHAUS COMPANY</w:t>
                            </w:r>
                          </w:p>
                          <w:p w:rsidR="00AA10E6" w:rsidRPr="00C60D58" w:rsidRDefault="00AA10E6" w:rsidP="00612FFE">
                            <w:pPr>
                              <w:pStyle w:val="BodyLarge"/>
                              <w:tabs>
                                <w:tab w:val="center" w:pos="5270"/>
                              </w:tabs>
                              <w:rPr>
                                <w:sz w:val="22"/>
                              </w:rPr>
                            </w:pPr>
                            <w:r w:rsidRPr="00C60D58">
                              <w:rPr>
                                <w:sz w:val="22"/>
                              </w:rPr>
                              <w:tab/>
                              <w:t>Bank Reconciliation</w:t>
                            </w:r>
                          </w:p>
                          <w:p w:rsidR="00AA10E6" w:rsidRPr="00C60D58" w:rsidRDefault="00AA10E6" w:rsidP="00612FFE">
                            <w:pPr>
                              <w:pStyle w:val="BodyLarge"/>
                              <w:tabs>
                                <w:tab w:val="center" w:pos="5270"/>
                              </w:tabs>
                              <w:rPr>
                                <w:sz w:val="22"/>
                              </w:rPr>
                            </w:pPr>
                            <w:r w:rsidRPr="00C60D58">
                              <w:rPr>
                                <w:sz w:val="22"/>
                              </w:rPr>
                              <w:tab/>
                              <w:t>December 31, 2011</w:t>
                            </w:r>
                          </w:p>
                          <w:p w:rsidR="00AA10E6" w:rsidRPr="00C60D58" w:rsidRDefault="00AA10E6" w:rsidP="00612FFE">
                            <w:pPr>
                              <w:pStyle w:val="BodyLarge"/>
                              <w:tabs>
                                <w:tab w:val="left" w:pos="600"/>
                                <w:tab w:val="right" w:pos="9940"/>
                              </w:tabs>
                              <w:spacing w:line="140" w:lineRule="exact"/>
                              <w:rPr>
                                <w:sz w:val="22"/>
                              </w:rPr>
                            </w:pPr>
                            <w:r w:rsidRPr="00C60D58">
                              <w:rPr>
                                <w:sz w:val="22"/>
                              </w:rPr>
                              <w:tab/>
                            </w:r>
                            <w:r w:rsidRPr="00C60D58">
                              <w:rPr>
                                <w:sz w:val="22"/>
                                <w:u w:val="single"/>
                              </w:rPr>
                              <w:tab/>
                            </w:r>
                          </w:p>
                          <w:p w:rsidR="00AA10E6" w:rsidRPr="00C60D58" w:rsidRDefault="00AA10E6" w:rsidP="00612FFE">
                            <w:pPr>
                              <w:pStyle w:val="BodyLarge"/>
                              <w:tabs>
                                <w:tab w:val="left" w:pos="600"/>
                                <w:tab w:val="right" w:pos="9940"/>
                              </w:tabs>
                              <w:spacing w:line="120" w:lineRule="exact"/>
                              <w:rPr>
                                <w:sz w:val="22"/>
                              </w:rPr>
                            </w:pPr>
                          </w:p>
                          <w:p w:rsidR="00AA10E6" w:rsidRPr="000F3EEB" w:rsidRDefault="00AA10E6" w:rsidP="00612FFE">
                            <w:pPr>
                              <w:pStyle w:val="BodyLarge"/>
                              <w:tabs>
                                <w:tab w:val="left" w:pos="600"/>
                                <w:tab w:val="right" w:leader="dot" w:pos="6804"/>
                                <w:tab w:val="right" w:pos="8040"/>
                                <w:tab w:val="right" w:pos="9940"/>
                              </w:tabs>
                              <w:spacing w:line="310" w:lineRule="exact"/>
                              <w:rPr>
                                <w:sz w:val="22"/>
                              </w:rPr>
                            </w:pPr>
                            <w:r w:rsidRPr="00C60D58">
                              <w:rPr>
                                <w:sz w:val="22"/>
                              </w:rPr>
                              <w:tab/>
                            </w:r>
                            <w:r w:rsidRPr="000F3EEB">
                              <w:rPr>
                                <w:sz w:val="22"/>
                              </w:rPr>
                              <w:t>Cash balance per bank statement</w:t>
                            </w:r>
                            <w:r w:rsidRPr="000F3EEB">
                              <w:rPr>
                                <w:sz w:val="22"/>
                              </w:rPr>
                              <w:tab/>
                            </w:r>
                            <w:r w:rsidRPr="000F3EEB">
                              <w:rPr>
                                <w:sz w:val="22"/>
                              </w:rPr>
                              <w:tab/>
                            </w:r>
                            <w:r w:rsidRPr="000F3EEB">
                              <w:rPr>
                                <w:sz w:val="22"/>
                              </w:rPr>
                              <w:tab/>
                              <w:t>$</w:t>
                            </w:r>
                            <w:r w:rsidRPr="000F3EEB">
                              <w:rPr>
                                <w:color w:val="00B0F0"/>
                                <w:sz w:val="22"/>
                              </w:rPr>
                              <w:t>20,154.30</w:t>
                            </w:r>
                          </w:p>
                          <w:p w:rsidR="00AA10E6" w:rsidRPr="000F3EEB" w:rsidRDefault="00AA10E6" w:rsidP="00612FFE">
                            <w:pPr>
                              <w:pStyle w:val="BodyLarge"/>
                              <w:tabs>
                                <w:tab w:val="left" w:pos="600"/>
                                <w:tab w:val="right" w:leader="dot" w:pos="6804"/>
                                <w:tab w:val="right" w:pos="8040"/>
                                <w:tab w:val="right" w:pos="9940"/>
                              </w:tabs>
                              <w:spacing w:line="310" w:lineRule="exact"/>
                              <w:rPr>
                                <w:sz w:val="22"/>
                              </w:rPr>
                            </w:pPr>
                            <w:r w:rsidRPr="000F3EEB">
                              <w:rPr>
                                <w:sz w:val="22"/>
                              </w:rPr>
                              <w:tab/>
                              <w:t xml:space="preserve">Add:   </w:t>
                            </w:r>
                            <w:r w:rsidRPr="000F3EEB">
                              <w:rPr>
                                <w:sz w:val="22"/>
                              </w:rPr>
                              <w:fldChar w:fldCharType="begin"/>
                            </w:r>
                            <w:r w:rsidRPr="000F3EEB">
                              <w:rPr>
                                <w:sz w:val="22"/>
                              </w:rPr>
                              <w:instrText xml:space="preserve"> ADVANCE \r 1 </w:instrText>
                            </w:r>
                            <w:r w:rsidRPr="000F3EEB">
                              <w:rPr>
                                <w:sz w:val="22"/>
                              </w:rPr>
                              <w:fldChar w:fldCharType="end"/>
                            </w:r>
                            <w:r w:rsidRPr="000F3EEB">
                              <w:rPr>
                                <w:sz w:val="22"/>
                              </w:rPr>
                              <w:t>Deposits in transit</w:t>
                            </w:r>
                            <w:r w:rsidRPr="000F3EEB">
                              <w:rPr>
                                <w:sz w:val="22"/>
                              </w:rPr>
                              <w:tab/>
                            </w:r>
                            <w:r w:rsidRPr="000F3EEB">
                              <w:rPr>
                                <w:sz w:val="22"/>
                              </w:rPr>
                              <w:tab/>
                            </w:r>
                            <w:r w:rsidRPr="000F3EEB">
                              <w:rPr>
                                <w:sz w:val="22"/>
                              </w:rPr>
                              <w:tab/>
                            </w:r>
                            <w:r w:rsidRPr="000F3EEB">
                              <w:rPr>
                                <w:sz w:val="22"/>
                                <w:u w:val="single"/>
                              </w:rPr>
                              <w:t xml:space="preserve">    </w:t>
                            </w:r>
                            <w:r w:rsidRPr="000F3EEB">
                              <w:rPr>
                                <w:color w:val="92D050"/>
                                <w:sz w:val="22"/>
                                <w:u w:val="single"/>
                              </w:rPr>
                              <w:t>1,690.40</w:t>
                            </w:r>
                          </w:p>
                          <w:p w:rsidR="00AA10E6" w:rsidRPr="000F3EEB" w:rsidRDefault="00AA10E6" w:rsidP="00612FFE">
                            <w:pPr>
                              <w:pStyle w:val="BodyLarge"/>
                              <w:tabs>
                                <w:tab w:val="left" w:pos="600"/>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21,844.70</w:t>
                            </w:r>
                          </w:p>
                          <w:p w:rsidR="00AA10E6" w:rsidRPr="000F3EEB" w:rsidRDefault="00AA10E6" w:rsidP="00612FFE">
                            <w:pPr>
                              <w:pStyle w:val="BodyLarge"/>
                              <w:tabs>
                                <w:tab w:val="left" w:pos="600"/>
                                <w:tab w:val="right" w:leader="dot" w:pos="6360"/>
                                <w:tab w:val="right" w:pos="8040"/>
                                <w:tab w:val="right" w:pos="9940"/>
                              </w:tabs>
                              <w:spacing w:line="310" w:lineRule="exact"/>
                              <w:rPr>
                                <w:sz w:val="22"/>
                              </w:rPr>
                            </w:pPr>
                            <w:r w:rsidRPr="000F3EEB">
                              <w:rPr>
                                <w:sz w:val="22"/>
                              </w:rPr>
                              <w:tab/>
                              <w:t>Less:  Outstanding che</w:t>
                            </w:r>
                            <w:r>
                              <w:rPr>
                                <w:sz w:val="22"/>
                              </w:rPr>
                              <w:t>ques</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 </w:t>
                            </w:r>
                            <w:r w:rsidRPr="000F3EEB">
                              <w:rPr>
                                <w:color w:val="FF0000"/>
                                <w:sz w:val="22"/>
                              </w:rPr>
                              <w:t>No. 3470</w:t>
                            </w:r>
                            <w:r w:rsidRPr="000F3EEB">
                              <w:rPr>
                                <w:sz w:val="22"/>
                              </w:rPr>
                              <w:tab/>
                            </w:r>
                            <w:r w:rsidRPr="000F3EEB">
                              <w:rPr>
                                <w:sz w:val="22"/>
                              </w:rPr>
                              <w:tab/>
                              <w:t>$</w:t>
                            </w:r>
                            <w:r w:rsidRPr="000F3EEB">
                              <w:rPr>
                                <w:sz w:val="22"/>
                              </w:rPr>
                              <w:t> </w:t>
                            </w:r>
                            <w:r w:rsidRPr="000F3EEB">
                              <w:rPr>
                                <w:sz w:val="22"/>
                              </w:rPr>
                              <w:t xml:space="preserve"> 720.10</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 </w:t>
                            </w:r>
                            <w:r w:rsidRPr="000F3EEB">
                              <w:rPr>
                                <w:color w:val="FF0000"/>
                                <w:sz w:val="22"/>
                              </w:rPr>
                              <w:t>No. 3474</w:t>
                            </w:r>
                            <w:r w:rsidRPr="000F3EEB">
                              <w:rPr>
                                <w:sz w:val="22"/>
                              </w:rPr>
                              <w:tab/>
                            </w:r>
                            <w:r w:rsidRPr="000F3EEB">
                              <w:rPr>
                                <w:sz w:val="22"/>
                              </w:rPr>
                              <w:tab/>
                            </w:r>
                            <w:r w:rsidRPr="000F3EEB">
                              <w:rPr>
                                <w:sz w:val="22"/>
                              </w:rPr>
                              <w:t> </w:t>
                            </w:r>
                            <w:r w:rsidRPr="000F3EEB">
                              <w:rPr>
                                <w:sz w:val="22"/>
                              </w:rPr>
                              <w:t>1,050.00</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 </w:t>
                            </w:r>
                            <w:r w:rsidRPr="000F3EEB">
                              <w:rPr>
                                <w:color w:val="00B050"/>
                                <w:sz w:val="22"/>
                              </w:rPr>
                              <w:t>No. 3478</w:t>
                            </w:r>
                            <w:r w:rsidRPr="000F3EEB">
                              <w:rPr>
                                <w:sz w:val="22"/>
                              </w:rPr>
                              <w:tab/>
                            </w:r>
                            <w:r w:rsidRPr="000F3EEB">
                              <w:rPr>
                                <w:sz w:val="22"/>
                              </w:rPr>
                              <w:tab/>
                            </w:r>
                            <w:r w:rsidRPr="000F3EEB">
                              <w:rPr>
                                <w:sz w:val="22"/>
                              </w:rPr>
                              <w:t> </w:t>
                            </w:r>
                            <w:r w:rsidRPr="000F3EEB">
                              <w:rPr>
                                <w:sz w:val="22"/>
                              </w:rPr>
                              <w:t> </w:t>
                            </w:r>
                            <w:r w:rsidRPr="000F3EEB">
                              <w:rPr>
                                <w:sz w:val="22"/>
                              </w:rPr>
                              <w:t xml:space="preserve"> 621.30</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 </w:t>
                            </w:r>
                            <w:r w:rsidRPr="000F3EEB">
                              <w:rPr>
                                <w:color w:val="00B050"/>
                                <w:sz w:val="22"/>
                              </w:rPr>
                              <w:t>No. 3481</w:t>
                            </w:r>
                            <w:r w:rsidRPr="000F3EEB">
                              <w:rPr>
                                <w:sz w:val="22"/>
                              </w:rPr>
                              <w:tab/>
                            </w:r>
                            <w:r w:rsidRPr="000F3EEB">
                              <w:rPr>
                                <w:sz w:val="22"/>
                              </w:rPr>
                              <w:tab/>
                            </w:r>
                            <w:r w:rsidRPr="000F3EEB">
                              <w:rPr>
                                <w:sz w:val="22"/>
                              </w:rPr>
                              <w:t> </w:t>
                            </w:r>
                            <w:r w:rsidRPr="000F3EEB">
                              <w:rPr>
                                <w:sz w:val="22"/>
                              </w:rPr>
                              <w:t> </w:t>
                            </w:r>
                            <w:r w:rsidRPr="000F3EEB">
                              <w:rPr>
                                <w:sz w:val="22"/>
                              </w:rPr>
                              <w:t xml:space="preserve"> 807.40</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color w:val="00B050"/>
                                <w:sz w:val="22"/>
                              </w:rPr>
                              <w:t> </w:t>
                            </w:r>
                            <w:r w:rsidRPr="000F3EEB">
                              <w:rPr>
                                <w:color w:val="00B050"/>
                                <w:sz w:val="22"/>
                              </w:rPr>
                              <w:t> </w:t>
                            </w:r>
                            <w:r w:rsidRPr="000F3EEB">
                              <w:rPr>
                                <w:color w:val="00B050"/>
                                <w:sz w:val="22"/>
                              </w:rPr>
                              <w:t>No. 3484</w:t>
                            </w:r>
                            <w:r w:rsidRPr="000F3EEB">
                              <w:rPr>
                                <w:sz w:val="22"/>
                              </w:rPr>
                              <w:tab/>
                            </w:r>
                            <w:r w:rsidRPr="000F3EEB">
                              <w:rPr>
                                <w:sz w:val="22"/>
                              </w:rPr>
                              <w:tab/>
                            </w:r>
                            <w:r w:rsidRPr="000F3EEB">
                              <w:rPr>
                                <w:sz w:val="22"/>
                              </w:rPr>
                              <w:t> </w:t>
                            </w:r>
                            <w:r w:rsidRPr="000F3EEB">
                              <w:rPr>
                                <w:sz w:val="22"/>
                              </w:rPr>
                              <w:t> </w:t>
                            </w:r>
                            <w:r w:rsidRPr="000F3EEB">
                              <w:rPr>
                                <w:sz w:val="22"/>
                              </w:rPr>
                              <w:t xml:space="preserve"> 798.00</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 </w:t>
                            </w:r>
                            <w:r w:rsidRPr="000F3EEB">
                              <w:rPr>
                                <w:color w:val="00B050"/>
                                <w:sz w:val="22"/>
                              </w:rPr>
                              <w:t>No. 3486</w:t>
                            </w:r>
                            <w:r w:rsidRPr="000F3EEB">
                              <w:rPr>
                                <w:sz w:val="22"/>
                              </w:rPr>
                              <w:tab/>
                            </w:r>
                            <w:r w:rsidRPr="000F3EEB">
                              <w:rPr>
                                <w:sz w:val="22"/>
                              </w:rPr>
                              <w:tab/>
                            </w:r>
                            <w:r w:rsidRPr="000F3EEB">
                              <w:rPr>
                                <w:sz w:val="22"/>
                                <w:u w:val="single"/>
                              </w:rPr>
                              <w:t xml:space="preserve">  1,889.50</w:t>
                            </w:r>
                            <w:r w:rsidRPr="000F3EEB">
                              <w:rPr>
                                <w:sz w:val="22"/>
                              </w:rPr>
                              <w:tab/>
                            </w:r>
                            <w:r w:rsidRPr="000F3EEB">
                              <w:rPr>
                                <w:sz w:val="22"/>
                                <w:u w:val="single"/>
                              </w:rPr>
                              <w:t xml:space="preserve">    5,886.30</w:t>
                            </w:r>
                          </w:p>
                          <w:p w:rsidR="00AA10E6" w:rsidRPr="000F3EEB" w:rsidRDefault="00AA10E6" w:rsidP="00612FFE">
                            <w:pPr>
                              <w:pStyle w:val="BodyLarge"/>
                              <w:tabs>
                                <w:tab w:val="left" w:pos="600"/>
                                <w:tab w:val="left" w:pos="1485"/>
                                <w:tab w:val="right" w:leader="dot" w:pos="6822"/>
                                <w:tab w:val="right" w:pos="8040"/>
                                <w:tab w:val="right" w:pos="9940"/>
                              </w:tabs>
                              <w:spacing w:line="310" w:lineRule="exact"/>
                              <w:rPr>
                                <w:sz w:val="22"/>
                              </w:rPr>
                            </w:pPr>
                            <w:r w:rsidRPr="000F3EEB">
                              <w:rPr>
                                <w:sz w:val="22"/>
                              </w:rPr>
                              <w:tab/>
                              <w:t>Adjusted cash balance per bank</w:t>
                            </w:r>
                            <w:r w:rsidRPr="000F3EEB">
                              <w:rPr>
                                <w:sz w:val="22"/>
                              </w:rPr>
                              <w:tab/>
                            </w:r>
                            <w:r w:rsidRPr="000F3EEB">
                              <w:rPr>
                                <w:sz w:val="22"/>
                              </w:rPr>
                              <w:tab/>
                            </w:r>
                            <w:r w:rsidRPr="000F3EEB">
                              <w:rPr>
                                <w:sz w:val="22"/>
                              </w:rPr>
                              <w:tab/>
                            </w:r>
                            <w:r w:rsidRPr="000F3EEB">
                              <w:rPr>
                                <w:sz w:val="22"/>
                                <w:u w:val="double"/>
                              </w:rPr>
                              <w:t>$15,958.40</w:t>
                            </w:r>
                          </w:p>
                          <w:p w:rsidR="00AA10E6" w:rsidRPr="000F3EEB" w:rsidRDefault="00AA10E6" w:rsidP="00612FFE">
                            <w:pPr>
                              <w:pStyle w:val="BodyLarge"/>
                              <w:tabs>
                                <w:tab w:val="left" w:pos="600"/>
                                <w:tab w:val="left" w:pos="1485"/>
                                <w:tab w:val="right" w:leader="dot" w:pos="6360"/>
                                <w:tab w:val="right" w:pos="8040"/>
                                <w:tab w:val="right" w:pos="9940"/>
                              </w:tabs>
                              <w:spacing w:line="240" w:lineRule="exact"/>
                              <w:rPr>
                                <w:sz w:val="22"/>
                              </w:rPr>
                            </w:pPr>
                          </w:p>
                          <w:p w:rsidR="00AA10E6" w:rsidRPr="000F3EEB" w:rsidRDefault="00AA10E6" w:rsidP="00612FFE">
                            <w:pPr>
                              <w:pStyle w:val="BodyLarge"/>
                              <w:tabs>
                                <w:tab w:val="left" w:pos="600"/>
                                <w:tab w:val="left" w:pos="1485"/>
                                <w:tab w:val="right" w:leader="dot" w:pos="6822"/>
                                <w:tab w:val="right" w:pos="8040"/>
                                <w:tab w:val="right" w:pos="9940"/>
                              </w:tabs>
                              <w:rPr>
                                <w:sz w:val="22"/>
                              </w:rPr>
                            </w:pPr>
                            <w:r w:rsidRPr="000F3EEB">
                              <w:rPr>
                                <w:sz w:val="22"/>
                              </w:rPr>
                              <w:tab/>
                            </w:r>
                          </w:p>
                          <w:p w:rsidR="00AA10E6" w:rsidRPr="000F3EEB" w:rsidRDefault="00AA10E6" w:rsidP="00612FFE">
                            <w:pPr>
                              <w:pStyle w:val="BodyLarge"/>
                              <w:tabs>
                                <w:tab w:val="left" w:pos="600"/>
                                <w:tab w:val="left" w:pos="1485"/>
                                <w:tab w:val="right" w:leader="dot" w:pos="6822"/>
                                <w:tab w:val="right" w:pos="8040"/>
                                <w:tab w:val="right" w:pos="9940"/>
                              </w:tabs>
                              <w:rPr>
                                <w:sz w:val="22"/>
                              </w:rPr>
                            </w:pPr>
                            <w:r w:rsidRPr="000F3EEB">
                              <w:rPr>
                                <w:sz w:val="22"/>
                              </w:rPr>
                              <w:t>Cash balance per books prior to posting JEs</w:t>
                            </w:r>
                            <w:r w:rsidRPr="000F3EEB">
                              <w:rPr>
                                <w:sz w:val="22"/>
                              </w:rPr>
                              <w:tab/>
                            </w:r>
                            <w:r w:rsidRPr="000F3EEB">
                              <w:rPr>
                                <w:sz w:val="22"/>
                              </w:rPr>
                              <w:tab/>
                            </w:r>
                            <w:r w:rsidRPr="000F3EEB">
                              <w:rPr>
                                <w:sz w:val="22"/>
                              </w:rPr>
                              <w:tab/>
                              <w:t>$</w:t>
                            </w:r>
                            <w:r w:rsidRPr="000F3EEB">
                              <w:rPr>
                                <w:color w:val="7030A0"/>
                                <w:sz w:val="22"/>
                              </w:rPr>
                              <w:t>12,485.20</w:t>
                            </w:r>
                          </w:p>
                          <w:p w:rsidR="00AA10E6" w:rsidRPr="000F3EEB" w:rsidRDefault="00AA10E6" w:rsidP="00612FFE">
                            <w:pPr>
                              <w:pStyle w:val="BodyLarge"/>
                              <w:tabs>
                                <w:tab w:val="left" w:pos="600"/>
                                <w:tab w:val="left" w:pos="1485"/>
                                <w:tab w:val="right" w:leader="dot" w:pos="6822"/>
                                <w:tab w:val="right" w:pos="8040"/>
                                <w:tab w:val="right" w:pos="9940"/>
                              </w:tabs>
                              <w:rPr>
                                <w:sz w:val="22"/>
                              </w:rPr>
                            </w:pPr>
                            <w:r w:rsidRPr="000F3EEB">
                              <w:rPr>
                                <w:sz w:val="22"/>
                              </w:rPr>
                              <w:tab/>
                              <w:t xml:space="preserve">Add:   </w:t>
                            </w:r>
                            <w:r w:rsidRPr="000F3EEB">
                              <w:rPr>
                                <w:color w:val="0070C0"/>
                                <w:sz w:val="22"/>
                              </w:rPr>
                              <w:fldChar w:fldCharType="begin"/>
                            </w:r>
                            <w:r w:rsidRPr="000F3EEB">
                              <w:rPr>
                                <w:color w:val="0070C0"/>
                                <w:sz w:val="22"/>
                              </w:rPr>
                              <w:instrText xml:space="preserve"> ADVANCE \r 1 </w:instrText>
                            </w:r>
                            <w:r w:rsidRPr="000F3EEB">
                              <w:rPr>
                                <w:color w:val="0070C0"/>
                                <w:sz w:val="22"/>
                              </w:rPr>
                              <w:fldChar w:fldCharType="end"/>
                            </w:r>
                            <w:r w:rsidRPr="000F3EEB">
                              <w:rPr>
                                <w:color w:val="0070C0"/>
                                <w:sz w:val="22"/>
                              </w:rPr>
                              <w:t>Note collected by bank</w:t>
                            </w:r>
                          </w:p>
                          <w:p w:rsidR="00AA10E6" w:rsidRPr="000F3EEB" w:rsidRDefault="00AA10E6" w:rsidP="00612FFE">
                            <w:pPr>
                              <w:pStyle w:val="BodyLarge"/>
                              <w:tabs>
                                <w:tab w:val="left" w:pos="600"/>
                                <w:tab w:val="left" w:pos="1494"/>
                                <w:tab w:val="right" w:leader="dot" w:pos="6822"/>
                                <w:tab w:val="right" w:pos="8040"/>
                                <w:tab w:val="right" w:pos="9940"/>
                              </w:tabs>
                              <w:rPr>
                                <w:sz w:val="22"/>
                              </w:rPr>
                            </w:pPr>
                            <w:r w:rsidRPr="000F3EEB">
                              <w:rPr>
                                <w:sz w:val="22"/>
                              </w:rPr>
                              <w:tab/>
                            </w:r>
                            <w:r w:rsidRPr="000F3EEB">
                              <w:rPr>
                                <w:sz w:val="22"/>
                              </w:rPr>
                              <w:tab/>
                              <w:t xml:space="preserve">($4,000 note plus $160 interest </w:t>
                            </w:r>
                            <w:r w:rsidRPr="000F3EEB">
                              <w:rPr>
                                <w:sz w:val="22"/>
                              </w:rPr>
                              <w:br/>
                            </w:r>
                            <w:r w:rsidRPr="000F3EEB">
                              <w:rPr>
                                <w:sz w:val="22"/>
                              </w:rPr>
                              <w:tab/>
                            </w:r>
                            <w:r w:rsidRPr="000F3EEB">
                              <w:rPr>
                                <w:sz w:val="22"/>
                              </w:rPr>
                              <w:tab/>
                              <w:t>less $15 fee)</w:t>
                            </w:r>
                            <w:r w:rsidRPr="000F3EEB">
                              <w:rPr>
                                <w:sz w:val="22"/>
                              </w:rPr>
                              <w:tab/>
                            </w:r>
                            <w:r w:rsidRPr="000F3EEB">
                              <w:rPr>
                                <w:sz w:val="22"/>
                              </w:rPr>
                              <w:tab/>
                            </w:r>
                            <w:r w:rsidRPr="000F3EEB">
                              <w:rPr>
                                <w:sz w:val="22"/>
                              </w:rPr>
                              <w:tab/>
                            </w:r>
                            <w:r w:rsidRPr="000F3EEB">
                              <w:rPr>
                                <w:sz w:val="22"/>
                                <w:u w:val="single"/>
                              </w:rPr>
                              <w:t xml:space="preserve">    4,145.00</w:t>
                            </w:r>
                          </w:p>
                          <w:p w:rsidR="00AA10E6" w:rsidRPr="000F3EEB" w:rsidRDefault="00AA10E6" w:rsidP="00612FFE">
                            <w:pPr>
                              <w:pStyle w:val="BodyLarge"/>
                              <w:tabs>
                                <w:tab w:val="left" w:pos="600"/>
                                <w:tab w:val="left" w:pos="1485"/>
                                <w:tab w:val="right" w:pos="9940"/>
                              </w:tabs>
                              <w:rPr>
                                <w:sz w:val="22"/>
                              </w:rPr>
                            </w:pPr>
                            <w:r w:rsidRPr="000F3EEB">
                              <w:rPr>
                                <w:sz w:val="22"/>
                              </w:rPr>
                              <w:tab/>
                            </w:r>
                            <w:r w:rsidRPr="000F3EEB">
                              <w:rPr>
                                <w:sz w:val="22"/>
                              </w:rPr>
                              <w:tab/>
                            </w:r>
                            <w:r w:rsidRPr="000F3EEB">
                              <w:rPr>
                                <w:sz w:val="22"/>
                              </w:rPr>
                              <w:tab/>
                            </w:r>
                            <w:r w:rsidRPr="000F3EEB">
                              <w:rPr>
                                <w:sz w:val="22"/>
                              </w:rPr>
                              <w:t> </w:t>
                            </w:r>
                            <w:r w:rsidRPr="000F3EEB">
                              <w:rPr>
                                <w:sz w:val="22"/>
                              </w:rPr>
                              <w:t>16,630.20</w:t>
                            </w:r>
                          </w:p>
                          <w:p w:rsidR="00AA10E6" w:rsidRPr="000F3EEB" w:rsidRDefault="00AA10E6" w:rsidP="00612FFE">
                            <w:pPr>
                              <w:pStyle w:val="BodyLarge"/>
                              <w:tabs>
                                <w:tab w:val="left" w:pos="600"/>
                                <w:tab w:val="left" w:pos="1485"/>
                                <w:tab w:val="right" w:leader="dot" w:pos="6804"/>
                                <w:tab w:val="right" w:pos="8208"/>
                                <w:tab w:val="right" w:pos="9940"/>
                              </w:tabs>
                              <w:rPr>
                                <w:sz w:val="22"/>
                              </w:rPr>
                            </w:pPr>
                            <w:r w:rsidRPr="000F3EEB">
                              <w:rPr>
                                <w:sz w:val="22"/>
                              </w:rPr>
                              <w:tab/>
                              <w:t xml:space="preserve">Less:  </w:t>
                            </w:r>
                            <w:r w:rsidRPr="000F3EEB">
                              <w:rPr>
                                <w:color w:val="FFC000"/>
                                <w:sz w:val="22"/>
                              </w:rPr>
                              <w:t>NSF check</w:t>
                            </w:r>
                            <w:r w:rsidRPr="000F3EEB">
                              <w:rPr>
                                <w:sz w:val="22"/>
                              </w:rPr>
                              <w:tab/>
                            </w:r>
                            <w:r w:rsidRPr="000F3EEB">
                              <w:rPr>
                                <w:sz w:val="22"/>
                              </w:rPr>
                              <w:tab/>
                              <w:t>$</w:t>
                            </w:r>
                            <w:r w:rsidRPr="000F3EEB">
                              <w:rPr>
                                <w:sz w:val="22"/>
                              </w:rPr>
                              <w:t> </w:t>
                            </w:r>
                            <w:r w:rsidRPr="000F3EEB">
                              <w:rPr>
                                <w:sz w:val="22"/>
                              </w:rPr>
                              <w:t xml:space="preserve"> 572.80</w:t>
                            </w:r>
                          </w:p>
                          <w:p w:rsidR="00AA10E6" w:rsidRPr="000F3EEB" w:rsidRDefault="00AA10E6" w:rsidP="00612FFE">
                            <w:pPr>
                              <w:pStyle w:val="BodyLarge"/>
                              <w:tabs>
                                <w:tab w:val="left" w:pos="600"/>
                                <w:tab w:val="left" w:pos="1485"/>
                                <w:tab w:val="right" w:leader="dot" w:pos="6804"/>
                                <w:tab w:val="right" w:pos="8334"/>
                                <w:tab w:val="right" w:pos="9940"/>
                              </w:tabs>
                              <w:rPr>
                                <w:sz w:val="22"/>
                              </w:rPr>
                            </w:pPr>
                            <w:r w:rsidRPr="000F3EEB">
                              <w:rPr>
                                <w:sz w:val="22"/>
                              </w:rPr>
                              <w:tab/>
                            </w:r>
                            <w:r w:rsidRPr="000F3EEB">
                              <w:rPr>
                                <w:sz w:val="22"/>
                              </w:rPr>
                              <w:tab/>
                            </w:r>
                            <w:r w:rsidRPr="00566DD8">
                              <w:rPr>
                                <w:color w:val="FF00FF"/>
                                <w:sz w:val="22"/>
                              </w:rPr>
                              <w:t>Error</w:t>
                            </w:r>
                            <w:r>
                              <w:rPr>
                                <w:sz w:val="22"/>
                              </w:rPr>
                              <w:t xml:space="preserve"> in recording cheque</w:t>
                            </w:r>
                            <w:r w:rsidRPr="000F3EEB">
                              <w:rPr>
                                <w:sz w:val="22"/>
                              </w:rPr>
                              <w:t xml:space="preserve"> No. 3485</w:t>
                            </w:r>
                            <w:r w:rsidRPr="000F3EEB">
                              <w:rPr>
                                <w:sz w:val="22"/>
                              </w:rPr>
                              <w:tab/>
                            </w:r>
                            <w:r w:rsidRPr="000F3EEB">
                              <w:rPr>
                                <w:sz w:val="22"/>
                              </w:rPr>
                              <w:tab/>
                            </w:r>
                            <w:r w:rsidRPr="000F3EEB">
                              <w:rPr>
                                <w:sz w:val="22"/>
                              </w:rPr>
                              <w:t> </w:t>
                            </w:r>
                            <w:r w:rsidRPr="000F3EEB">
                              <w:rPr>
                                <w:sz w:val="22"/>
                              </w:rPr>
                              <w:t> </w:t>
                            </w:r>
                            <w:r w:rsidRPr="000F3EEB">
                              <w:rPr>
                                <w:sz w:val="22"/>
                              </w:rPr>
                              <w:t xml:space="preserve"> </w:t>
                            </w:r>
                            <w:r w:rsidRPr="000F3EEB">
                              <w:rPr>
                                <w:sz w:val="22"/>
                              </w:rPr>
                              <w:t> </w:t>
                            </w:r>
                            <w:r w:rsidRPr="000F3EEB">
                              <w:rPr>
                                <w:sz w:val="22"/>
                              </w:rPr>
                              <w:t>90.00*</w:t>
                            </w:r>
                          </w:p>
                          <w:p w:rsidR="00AA10E6" w:rsidRPr="000F3EEB" w:rsidRDefault="00AA10E6" w:rsidP="00612FFE">
                            <w:pPr>
                              <w:pStyle w:val="BodyLarge"/>
                              <w:tabs>
                                <w:tab w:val="left" w:pos="600"/>
                                <w:tab w:val="left" w:pos="1485"/>
                                <w:tab w:val="right" w:leader="dot" w:pos="6804"/>
                                <w:tab w:val="right" w:pos="8040"/>
                                <w:tab w:val="right" w:pos="9940"/>
                              </w:tabs>
                              <w:rPr>
                                <w:sz w:val="22"/>
                              </w:rPr>
                            </w:pPr>
                            <w:r w:rsidRPr="000F3EEB">
                              <w:rPr>
                                <w:sz w:val="22"/>
                              </w:rPr>
                              <w:tab/>
                            </w:r>
                            <w:r w:rsidRPr="000F3EEB">
                              <w:rPr>
                                <w:sz w:val="22"/>
                              </w:rPr>
                              <w:tab/>
                            </w:r>
                            <w:r w:rsidRPr="00566DD8">
                              <w:rPr>
                                <w:color w:val="FF00FF"/>
                                <w:sz w:val="22"/>
                              </w:rPr>
                              <w:t>Error</w:t>
                            </w:r>
                            <w:r w:rsidRPr="000F3EEB">
                              <w:rPr>
                                <w:sz w:val="22"/>
                              </w:rPr>
                              <w:t xml:space="preserve"> in 12-21 deposit </w:t>
                            </w:r>
                          </w:p>
                          <w:p w:rsidR="00AA10E6" w:rsidRPr="000F3EEB" w:rsidRDefault="00AA10E6" w:rsidP="00612FFE">
                            <w:pPr>
                              <w:pStyle w:val="BodyLarge"/>
                              <w:tabs>
                                <w:tab w:val="left" w:pos="600"/>
                                <w:tab w:val="left" w:pos="1494"/>
                                <w:tab w:val="right" w:leader="dot" w:pos="6804"/>
                                <w:tab w:val="right" w:pos="8217"/>
                                <w:tab w:val="right" w:pos="9940"/>
                              </w:tabs>
                              <w:rPr>
                                <w:sz w:val="22"/>
                              </w:rPr>
                            </w:pPr>
                            <w:r w:rsidRPr="000F3EEB">
                              <w:rPr>
                                <w:sz w:val="22"/>
                              </w:rPr>
                              <w:tab/>
                            </w:r>
                            <w:r w:rsidRPr="000F3EEB">
                              <w:rPr>
                                <w:sz w:val="22"/>
                              </w:rPr>
                              <w:tab/>
                              <w:t>($2,954 – $2,945)</w:t>
                            </w:r>
                            <w:r w:rsidRPr="000F3EEB">
                              <w:rPr>
                                <w:sz w:val="22"/>
                              </w:rPr>
                              <w:tab/>
                            </w:r>
                            <w:r w:rsidRPr="000F3EEB">
                              <w:rPr>
                                <w:sz w:val="22"/>
                              </w:rPr>
                              <w:tab/>
                            </w:r>
                            <w:r w:rsidRPr="000F3EEB">
                              <w:rPr>
                                <w:sz w:val="22"/>
                                <w:u w:val="single"/>
                              </w:rPr>
                              <w:t xml:space="preserve">        9.00</w:t>
                            </w:r>
                            <w:r w:rsidRPr="000F3EEB">
                              <w:rPr>
                                <w:sz w:val="22"/>
                              </w:rPr>
                              <w:tab/>
                            </w:r>
                            <w:r w:rsidRPr="000F3EEB">
                              <w:rPr>
                                <w:sz w:val="22"/>
                                <w:u w:val="single"/>
                              </w:rPr>
                              <w:t xml:space="preserve">       671.80</w:t>
                            </w:r>
                          </w:p>
                          <w:p w:rsidR="00AA10E6" w:rsidRPr="000F3EEB" w:rsidRDefault="00AA10E6" w:rsidP="00612FFE">
                            <w:pPr>
                              <w:pStyle w:val="BodyLarge"/>
                              <w:tabs>
                                <w:tab w:val="left" w:pos="600"/>
                                <w:tab w:val="left" w:pos="1485"/>
                                <w:tab w:val="right" w:leader="dot" w:pos="6804"/>
                                <w:tab w:val="right" w:pos="8040"/>
                                <w:tab w:val="right" w:pos="9940"/>
                              </w:tabs>
                              <w:rPr>
                                <w:sz w:val="22"/>
                              </w:rPr>
                            </w:pPr>
                            <w:r w:rsidRPr="000F3EEB">
                              <w:rPr>
                                <w:sz w:val="22"/>
                              </w:rPr>
                              <w:tab/>
                              <w:t>Cash balance per books after posting JEs</w:t>
                            </w:r>
                            <w:r w:rsidRPr="000F3EEB">
                              <w:rPr>
                                <w:sz w:val="22"/>
                              </w:rPr>
                              <w:tab/>
                            </w:r>
                            <w:r w:rsidRPr="000F3EEB">
                              <w:rPr>
                                <w:sz w:val="22"/>
                              </w:rPr>
                              <w:tab/>
                            </w:r>
                            <w:r w:rsidRPr="000F3EEB">
                              <w:rPr>
                                <w:sz w:val="22"/>
                              </w:rPr>
                              <w:tab/>
                            </w:r>
                            <w:r w:rsidRPr="000F3EEB">
                              <w:rPr>
                                <w:sz w:val="22"/>
                                <w:u w:val="double"/>
                              </w:rPr>
                              <w:t>$15,958.40</w:t>
                            </w:r>
                          </w:p>
                          <w:p w:rsidR="00AA10E6" w:rsidRPr="000F3EEB" w:rsidRDefault="00AA10E6" w:rsidP="00612FFE">
                            <w:pPr>
                              <w:pStyle w:val="BodyLarge"/>
                              <w:tabs>
                                <w:tab w:val="left" w:pos="1530"/>
                                <w:tab w:val="right" w:leader="dot" w:pos="6840"/>
                              </w:tabs>
                              <w:spacing w:line="120" w:lineRule="exact"/>
                              <w:rPr>
                                <w:sz w:val="22"/>
                              </w:rPr>
                            </w:pPr>
                          </w:p>
                          <w:p w:rsidR="00AA10E6" w:rsidRPr="00C60D58" w:rsidRDefault="00AA10E6" w:rsidP="00612FFE">
                            <w:pPr>
                              <w:pStyle w:val="BodyLarge"/>
                              <w:tabs>
                                <w:tab w:val="left" w:pos="585"/>
                                <w:tab w:val="right" w:leader="dot" w:pos="6840"/>
                              </w:tabs>
                              <w:spacing w:line="280" w:lineRule="exact"/>
                              <w:rPr>
                                <w:sz w:val="22"/>
                              </w:rPr>
                            </w:pPr>
                            <w:r w:rsidRPr="000F3EEB">
                              <w:rPr>
                                <w:sz w:val="22"/>
                              </w:rPr>
                              <w:tab/>
                              <w:t>*$540.80 – $450.80</w:t>
                            </w:r>
                          </w:p>
                          <w:p w:rsidR="00AA10E6" w:rsidRDefault="00AA10E6" w:rsidP="00612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2DDC8" id="_x0000_t202" coordsize="21600,21600" o:spt="202" path="m,l,21600r21600,l21600,xe">
                <v:stroke joinstyle="miter"/>
                <v:path gradientshapeok="t" o:connecttype="rect"/>
              </v:shapetype>
              <v:shape id="Text Box 2" o:spid="_x0000_s1026" type="#_x0000_t202" style="position:absolute;margin-left:-16pt;margin-top:20.35pt;width:538.3pt;height:46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GOJA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">
                <v:textbox>
                  <w:txbxContent>
                    <w:p w:rsidR="00AA10E6" w:rsidRPr="00C60D58" w:rsidRDefault="00AA10E6" w:rsidP="00612FFE">
                      <w:pPr>
                        <w:pStyle w:val="BodyLarge"/>
                        <w:tabs>
                          <w:tab w:val="center" w:pos="5270"/>
                        </w:tabs>
                        <w:jc w:val="center"/>
                        <w:rPr>
                          <w:sz w:val="22"/>
                        </w:rPr>
                      </w:pPr>
                      <w:r w:rsidRPr="00C60D58">
                        <w:rPr>
                          <w:sz w:val="22"/>
                        </w:rPr>
                        <w:t>BACKHAUS COMPANY</w:t>
                      </w:r>
                    </w:p>
                    <w:p w:rsidR="00AA10E6" w:rsidRPr="00C60D58" w:rsidRDefault="00AA10E6" w:rsidP="00612FFE">
                      <w:pPr>
                        <w:pStyle w:val="BodyLarge"/>
                        <w:tabs>
                          <w:tab w:val="center" w:pos="5270"/>
                        </w:tabs>
                        <w:rPr>
                          <w:sz w:val="22"/>
                        </w:rPr>
                      </w:pPr>
                      <w:r w:rsidRPr="00C60D58">
                        <w:rPr>
                          <w:sz w:val="22"/>
                        </w:rPr>
                        <w:tab/>
                        <w:t>Bank Reconciliation</w:t>
                      </w:r>
                    </w:p>
                    <w:p w:rsidR="00AA10E6" w:rsidRPr="00C60D58" w:rsidRDefault="00AA10E6" w:rsidP="00612FFE">
                      <w:pPr>
                        <w:pStyle w:val="BodyLarge"/>
                        <w:tabs>
                          <w:tab w:val="center" w:pos="5270"/>
                        </w:tabs>
                        <w:rPr>
                          <w:sz w:val="22"/>
                        </w:rPr>
                      </w:pPr>
                      <w:r w:rsidRPr="00C60D58">
                        <w:rPr>
                          <w:sz w:val="22"/>
                        </w:rPr>
                        <w:tab/>
                        <w:t>December 31, 2011</w:t>
                      </w:r>
                    </w:p>
                    <w:p w:rsidR="00AA10E6" w:rsidRPr="00C60D58" w:rsidRDefault="00AA10E6" w:rsidP="00612FFE">
                      <w:pPr>
                        <w:pStyle w:val="BodyLarge"/>
                        <w:tabs>
                          <w:tab w:val="left" w:pos="600"/>
                          <w:tab w:val="right" w:pos="9940"/>
                        </w:tabs>
                        <w:spacing w:line="140" w:lineRule="exact"/>
                        <w:rPr>
                          <w:sz w:val="22"/>
                        </w:rPr>
                      </w:pPr>
                      <w:r w:rsidRPr="00C60D58">
                        <w:rPr>
                          <w:sz w:val="22"/>
                        </w:rPr>
                        <w:tab/>
                      </w:r>
                      <w:r w:rsidRPr="00C60D58">
                        <w:rPr>
                          <w:sz w:val="22"/>
                          <w:u w:val="single"/>
                        </w:rPr>
                        <w:tab/>
                      </w:r>
                    </w:p>
                    <w:p w:rsidR="00AA10E6" w:rsidRPr="00C60D58" w:rsidRDefault="00AA10E6" w:rsidP="00612FFE">
                      <w:pPr>
                        <w:pStyle w:val="BodyLarge"/>
                        <w:tabs>
                          <w:tab w:val="left" w:pos="600"/>
                          <w:tab w:val="right" w:pos="9940"/>
                        </w:tabs>
                        <w:spacing w:line="120" w:lineRule="exact"/>
                        <w:rPr>
                          <w:sz w:val="22"/>
                        </w:rPr>
                      </w:pPr>
                    </w:p>
                    <w:p w:rsidR="00AA10E6" w:rsidRPr="000F3EEB" w:rsidRDefault="00AA10E6" w:rsidP="00612FFE">
                      <w:pPr>
                        <w:pStyle w:val="BodyLarge"/>
                        <w:tabs>
                          <w:tab w:val="left" w:pos="600"/>
                          <w:tab w:val="right" w:leader="dot" w:pos="6804"/>
                          <w:tab w:val="right" w:pos="8040"/>
                          <w:tab w:val="right" w:pos="9940"/>
                        </w:tabs>
                        <w:spacing w:line="310" w:lineRule="exact"/>
                        <w:rPr>
                          <w:sz w:val="22"/>
                        </w:rPr>
                      </w:pPr>
                      <w:r w:rsidRPr="00C60D58">
                        <w:rPr>
                          <w:sz w:val="22"/>
                        </w:rPr>
                        <w:tab/>
                      </w:r>
                      <w:r w:rsidRPr="000F3EEB">
                        <w:rPr>
                          <w:sz w:val="22"/>
                        </w:rPr>
                        <w:t>Cash balance per bank statement</w:t>
                      </w:r>
                      <w:r w:rsidRPr="000F3EEB">
                        <w:rPr>
                          <w:sz w:val="22"/>
                        </w:rPr>
                        <w:tab/>
                      </w:r>
                      <w:r w:rsidRPr="000F3EEB">
                        <w:rPr>
                          <w:sz w:val="22"/>
                        </w:rPr>
                        <w:tab/>
                      </w:r>
                      <w:r w:rsidRPr="000F3EEB">
                        <w:rPr>
                          <w:sz w:val="22"/>
                        </w:rPr>
                        <w:tab/>
                        <w:t>$</w:t>
                      </w:r>
                      <w:r w:rsidRPr="000F3EEB">
                        <w:rPr>
                          <w:color w:val="00B0F0"/>
                          <w:sz w:val="22"/>
                        </w:rPr>
                        <w:t>20,154.30</w:t>
                      </w:r>
                    </w:p>
                    <w:p w:rsidR="00AA10E6" w:rsidRPr="000F3EEB" w:rsidRDefault="00AA10E6" w:rsidP="00612FFE">
                      <w:pPr>
                        <w:pStyle w:val="BodyLarge"/>
                        <w:tabs>
                          <w:tab w:val="left" w:pos="600"/>
                          <w:tab w:val="right" w:leader="dot" w:pos="6804"/>
                          <w:tab w:val="right" w:pos="8040"/>
                          <w:tab w:val="right" w:pos="9940"/>
                        </w:tabs>
                        <w:spacing w:line="310" w:lineRule="exact"/>
                        <w:rPr>
                          <w:sz w:val="22"/>
                        </w:rPr>
                      </w:pPr>
                      <w:r w:rsidRPr="000F3EEB">
                        <w:rPr>
                          <w:sz w:val="22"/>
                        </w:rPr>
                        <w:tab/>
                        <w:t xml:space="preserve">Add:   </w:t>
                      </w:r>
                      <w:r w:rsidRPr="000F3EEB">
                        <w:rPr>
                          <w:sz w:val="22"/>
                        </w:rPr>
                        <w:fldChar w:fldCharType="begin"/>
                      </w:r>
                      <w:r w:rsidRPr="000F3EEB">
                        <w:rPr>
                          <w:sz w:val="22"/>
                        </w:rPr>
                        <w:instrText xml:space="preserve"> ADVANCE \r 1 </w:instrText>
                      </w:r>
                      <w:r w:rsidRPr="000F3EEB">
                        <w:rPr>
                          <w:sz w:val="22"/>
                        </w:rPr>
                        <w:fldChar w:fldCharType="end"/>
                      </w:r>
                      <w:r w:rsidRPr="000F3EEB">
                        <w:rPr>
                          <w:sz w:val="22"/>
                        </w:rPr>
                        <w:t>Deposits in transit</w:t>
                      </w:r>
                      <w:r w:rsidRPr="000F3EEB">
                        <w:rPr>
                          <w:sz w:val="22"/>
                        </w:rPr>
                        <w:tab/>
                      </w:r>
                      <w:r w:rsidRPr="000F3EEB">
                        <w:rPr>
                          <w:sz w:val="22"/>
                        </w:rPr>
                        <w:tab/>
                      </w:r>
                      <w:r w:rsidRPr="000F3EEB">
                        <w:rPr>
                          <w:sz w:val="22"/>
                        </w:rPr>
                        <w:tab/>
                      </w:r>
                      <w:r w:rsidRPr="000F3EEB">
                        <w:rPr>
                          <w:sz w:val="22"/>
                          <w:u w:val="single"/>
                        </w:rPr>
                        <w:t xml:space="preserve">    </w:t>
                      </w:r>
                      <w:r w:rsidRPr="000F3EEB">
                        <w:rPr>
                          <w:color w:val="92D050"/>
                          <w:sz w:val="22"/>
                          <w:u w:val="single"/>
                        </w:rPr>
                        <w:t>1,690.40</w:t>
                      </w:r>
                    </w:p>
                    <w:p w:rsidR="00AA10E6" w:rsidRPr="000F3EEB" w:rsidRDefault="00AA10E6" w:rsidP="00612FFE">
                      <w:pPr>
                        <w:pStyle w:val="BodyLarge"/>
                        <w:tabs>
                          <w:tab w:val="left" w:pos="600"/>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21,844.70</w:t>
                      </w:r>
                    </w:p>
                    <w:p w:rsidR="00AA10E6" w:rsidRPr="000F3EEB" w:rsidRDefault="00AA10E6" w:rsidP="00612FFE">
                      <w:pPr>
                        <w:pStyle w:val="BodyLarge"/>
                        <w:tabs>
                          <w:tab w:val="left" w:pos="600"/>
                          <w:tab w:val="right" w:leader="dot" w:pos="6360"/>
                          <w:tab w:val="right" w:pos="8040"/>
                          <w:tab w:val="right" w:pos="9940"/>
                        </w:tabs>
                        <w:spacing w:line="310" w:lineRule="exact"/>
                        <w:rPr>
                          <w:sz w:val="22"/>
                        </w:rPr>
                      </w:pPr>
                      <w:r w:rsidRPr="000F3EEB">
                        <w:rPr>
                          <w:sz w:val="22"/>
                        </w:rPr>
                        <w:tab/>
                        <w:t>Less:  Outstanding che</w:t>
                      </w:r>
                      <w:r>
                        <w:rPr>
                          <w:sz w:val="22"/>
                        </w:rPr>
                        <w:t>ques</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 </w:t>
                      </w:r>
                      <w:r w:rsidRPr="000F3EEB">
                        <w:rPr>
                          <w:color w:val="FF0000"/>
                          <w:sz w:val="22"/>
                        </w:rPr>
                        <w:t>No. 3470</w:t>
                      </w:r>
                      <w:r w:rsidRPr="000F3EEB">
                        <w:rPr>
                          <w:sz w:val="22"/>
                        </w:rPr>
                        <w:tab/>
                      </w:r>
                      <w:r w:rsidRPr="000F3EEB">
                        <w:rPr>
                          <w:sz w:val="22"/>
                        </w:rPr>
                        <w:tab/>
                        <w:t>$</w:t>
                      </w:r>
                      <w:r w:rsidRPr="000F3EEB">
                        <w:rPr>
                          <w:sz w:val="22"/>
                        </w:rPr>
                        <w:t> </w:t>
                      </w:r>
                      <w:r w:rsidRPr="000F3EEB">
                        <w:rPr>
                          <w:sz w:val="22"/>
                        </w:rPr>
                        <w:t xml:space="preserve"> 720.10</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 </w:t>
                      </w:r>
                      <w:r w:rsidRPr="000F3EEB">
                        <w:rPr>
                          <w:color w:val="FF0000"/>
                          <w:sz w:val="22"/>
                        </w:rPr>
                        <w:t>No. 3474</w:t>
                      </w:r>
                      <w:r w:rsidRPr="000F3EEB">
                        <w:rPr>
                          <w:sz w:val="22"/>
                        </w:rPr>
                        <w:tab/>
                      </w:r>
                      <w:r w:rsidRPr="000F3EEB">
                        <w:rPr>
                          <w:sz w:val="22"/>
                        </w:rPr>
                        <w:tab/>
                      </w:r>
                      <w:r w:rsidRPr="000F3EEB">
                        <w:rPr>
                          <w:sz w:val="22"/>
                        </w:rPr>
                        <w:t> </w:t>
                      </w:r>
                      <w:r w:rsidRPr="000F3EEB">
                        <w:rPr>
                          <w:sz w:val="22"/>
                        </w:rPr>
                        <w:t>1,050.00</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 </w:t>
                      </w:r>
                      <w:r w:rsidRPr="000F3EEB">
                        <w:rPr>
                          <w:color w:val="00B050"/>
                          <w:sz w:val="22"/>
                        </w:rPr>
                        <w:t>No. 3478</w:t>
                      </w:r>
                      <w:r w:rsidRPr="000F3EEB">
                        <w:rPr>
                          <w:sz w:val="22"/>
                        </w:rPr>
                        <w:tab/>
                      </w:r>
                      <w:r w:rsidRPr="000F3EEB">
                        <w:rPr>
                          <w:sz w:val="22"/>
                        </w:rPr>
                        <w:tab/>
                      </w:r>
                      <w:r w:rsidRPr="000F3EEB">
                        <w:rPr>
                          <w:sz w:val="22"/>
                        </w:rPr>
                        <w:t> </w:t>
                      </w:r>
                      <w:r w:rsidRPr="000F3EEB">
                        <w:rPr>
                          <w:sz w:val="22"/>
                        </w:rPr>
                        <w:t> </w:t>
                      </w:r>
                      <w:r w:rsidRPr="000F3EEB">
                        <w:rPr>
                          <w:sz w:val="22"/>
                        </w:rPr>
                        <w:t xml:space="preserve"> 621.30</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 </w:t>
                      </w:r>
                      <w:r w:rsidRPr="000F3EEB">
                        <w:rPr>
                          <w:color w:val="00B050"/>
                          <w:sz w:val="22"/>
                        </w:rPr>
                        <w:t>No. 3481</w:t>
                      </w:r>
                      <w:r w:rsidRPr="000F3EEB">
                        <w:rPr>
                          <w:sz w:val="22"/>
                        </w:rPr>
                        <w:tab/>
                      </w:r>
                      <w:r w:rsidRPr="000F3EEB">
                        <w:rPr>
                          <w:sz w:val="22"/>
                        </w:rPr>
                        <w:tab/>
                      </w:r>
                      <w:r w:rsidRPr="000F3EEB">
                        <w:rPr>
                          <w:sz w:val="22"/>
                        </w:rPr>
                        <w:t> </w:t>
                      </w:r>
                      <w:r w:rsidRPr="000F3EEB">
                        <w:rPr>
                          <w:sz w:val="22"/>
                        </w:rPr>
                        <w:t> </w:t>
                      </w:r>
                      <w:r w:rsidRPr="000F3EEB">
                        <w:rPr>
                          <w:sz w:val="22"/>
                        </w:rPr>
                        <w:t xml:space="preserve"> 807.40</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color w:val="00B050"/>
                          <w:sz w:val="22"/>
                        </w:rPr>
                        <w:t> </w:t>
                      </w:r>
                      <w:r w:rsidRPr="000F3EEB">
                        <w:rPr>
                          <w:color w:val="00B050"/>
                          <w:sz w:val="22"/>
                        </w:rPr>
                        <w:t> </w:t>
                      </w:r>
                      <w:r w:rsidRPr="000F3EEB">
                        <w:rPr>
                          <w:color w:val="00B050"/>
                          <w:sz w:val="22"/>
                        </w:rPr>
                        <w:t>No. 3484</w:t>
                      </w:r>
                      <w:r w:rsidRPr="000F3EEB">
                        <w:rPr>
                          <w:sz w:val="22"/>
                        </w:rPr>
                        <w:tab/>
                      </w:r>
                      <w:r w:rsidRPr="000F3EEB">
                        <w:rPr>
                          <w:sz w:val="22"/>
                        </w:rPr>
                        <w:tab/>
                      </w:r>
                      <w:r w:rsidRPr="000F3EEB">
                        <w:rPr>
                          <w:sz w:val="22"/>
                        </w:rPr>
                        <w:t> </w:t>
                      </w:r>
                      <w:r w:rsidRPr="000F3EEB">
                        <w:rPr>
                          <w:sz w:val="22"/>
                        </w:rPr>
                        <w:t> </w:t>
                      </w:r>
                      <w:r w:rsidRPr="000F3EEB">
                        <w:rPr>
                          <w:sz w:val="22"/>
                        </w:rPr>
                        <w:t xml:space="preserve"> 798.00</w:t>
                      </w:r>
                    </w:p>
                    <w:p w:rsidR="00AA10E6" w:rsidRPr="000F3EEB" w:rsidRDefault="00AA10E6" w:rsidP="00612FFE">
                      <w:pPr>
                        <w:pStyle w:val="BodyLarge"/>
                        <w:tabs>
                          <w:tab w:val="left" w:pos="600"/>
                          <w:tab w:val="left" w:pos="1485"/>
                          <w:tab w:val="right" w:leader="dot" w:pos="6822"/>
                          <w:tab w:val="right" w:pos="8208"/>
                          <w:tab w:val="right" w:pos="9940"/>
                        </w:tabs>
                        <w:spacing w:line="310" w:lineRule="exact"/>
                        <w:rPr>
                          <w:sz w:val="22"/>
                        </w:rPr>
                      </w:pPr>
                      <w:r w:rsidRPr="000F3EEB">
                        <w:rPr>
                          <w:sz w:val="22"/>
                        </w:rPr>
                        <w:tab/>
                      </w:r>
                      <w:r w:rsidRPr="000F3EEB">
                        <w:rPr>
                          <w:sz w:val="22"/>
                        </w:rPr>
                        <w:tab/>
                      </w:r>
                      <w:r w:rsidRPr="000F3EEB">
                        <w:rPr>
                          <w:sz w:val="22"/>
                        </w:rPr>
                        <w:t> </w:t>
                      </w:r>
                      <w:r w:rsidRPr="000F3EEB">
                        <w:rPr>
                          <w:sz w:val="22"/>
                        </w:rPr>
                        <w:t> </w:t>
                      </w:r>
                      <w:r w:rsidRPr="000F3EEB">
                        <w:rPr>
                          <w:color w:val="00B050"/>
                          <w:sz w:val="22"/>
                        </w:rPr>
                        <w:t>No. 3486</w:t>
                      </w:r>
                      <w:r w:rsidRPr="000F3EEB">
                        <w:rPr>
                          <w:sz w:val="22"/>
                        </w:rPr>
                        <w:tab/>
                      </w:r>
                      <w:r w:rsidRPr="000F3EEB">
                        <w:rPr>
                          <w:sz w:val="22"/>
                        </w:rPr>
                        <w:tab/>
                      </w:r>
                      <w:r w:rsidRPr="000F3EEB">
                        <w:rPr>
                          <w:sz w:val="22"/>
                          <w:u w:val="single"/>
                        </w:rPr>
                        <w:t xml:space="preserve">  1,889.50</w:t>
                      </w:r>
                      <w:r w:rsidRPr="000F3EEB">
                        <w:rPr>
                          <w:sz w:val="22"/>
                        </w:rPr>
                        <w:tab/>
                      </w:r>
                      <w:r w:rsidRPr="000F3EEB">
                        <w:rPr>
                          <w:sz w:val="22"/>
                          <w:u w:val="single"/>
                        </w:rPr>
                        <w:t xml:space="preserve">    5,886.30</w:t>
                      </w:r>
                    </w:p>
                    <w:p w:rsidR="00AA10E6" w:rsidRPr="000F3EEB" w:rsidRDefault="00AA10E6" w:rsidP="00612FFE">
                      <w:pPr>
                        <w:pStyle w:val="BodyLarge"/>
                        <w:tabs>
                          <w:tab w:val="left" w:pos="600"/>
                          <w:tab w:val="left" w:pos="1485"/>
                          <w:tab w:val="right" w:leader="dot" w:pos="6822"/>
                          <w:tab w:val="right" w:pos="8040"/>
                          <w:tab w:val="right" w:pos="9940"/>
                        </w:tabs>
                        <w:spacing w:line="310" w:lineRule="exact"/>
                        <w:rPr>
                          <w:sz w:val="22"/>
                        </w:rPr>
                      </w:pPr>
                      <w:r w:rsidRPr="000F3EEB">
                        <w:rPr>
                          <w:sz w:val="22"/>
                        </w:rPr>
                        <w:tab/>
                        <w:t>Adjusted cash balance per bank</w:t>
                      </w:r>
                      <w:r w:rsidRPr="000F3EEB">
                        <w:rPr>
                          <w:sz w:val="22"/>
                        </w:rPr>
                        <w:tab/>
                      </w:r>
                      <w:r w:rsidRPr="000F3EEB">
                        <w:rPr>
                          <w:sz w:val="22"/>
                        </w:rPr>
                        <w:tab/>
                      </w:r>
                      <w:r w:rsidRPr="000F3EEB">
                        <w:rPr>
                          <w:sz w:val="22"/>
                        </w:rPr>
                        <w:tab/>
                      </w:r>
                      <w:r w:rsidRPr="000F3EEB">
                        <w:rPr>
                          <w:sz w:val="22"/>
                          <w:u w:val="double"/>
                        </w:rPr>
                        <w:t>$15,958.40</w:t>
                      </w:r>
                    </w:p>
                    <w:p w:rsidR="00AA10E6" w:rsidRPr="000F3EEB" w:rsidRDefault="00AA10E6" w:rsidP="00612FFE">
                      <w:pPr>
                        <w:pStyle w:val="BodyLarge"/>
                        <w:tabs>
                          <w:tab w:val="left" w:pos="600"/>
                          <w:tab w:val="left" w:pos="1485"/>
                          <w:tab w:val="right" w:leader="dot" w:pos="6360"/>
                          <w:tab w:val="right" w:pos="8040"/>
                          <w:tab w:val="right" w:pos="9940"/>
                        </w:tabs>
                        <w:spacing w:line="240" w:lineRule="exact"/>
                        <w:rPr>
                          <w:sz w:val="22"/>
                        </w:rPr>
                      </w:pPr>
                    </w:p>
                    <w:p w:rsidR="00AA10E6" w:rsidRPr="000F3EEB" w:rsidRDefault="00AA10E6" w:rsidP="00612FFE">
                      <w:pPr>
                        <w:pStyle w:val="BodyLarge"/>
                        <w:tabs>
                          <w:tab w:val="left" w:pos="600"/>
                          <w:tab w:val="left" w:pos="1485"/>
                          <w:tab w:val="right" w:leader="dot" w:pos="6822"/>
                          <w:tab w:val="right" w:pos="8040"/>
                          <w:tab w:val="right" w:pos="9940"/>
                        </w:tabs>
                        <w:rPr>
                          <w:sz w:val="22"/>
                        </w:rPr>
                      </w:pPr>
                      <w:r w:rsidRPr="000F3EEB">
                        <w:rPr>
                          <w:sz w:val="22"/>
                        </w:rPr>
                        <w:tab/>
                      </w:r>
                    </w:p>
                    <w:p w:rsidR="00AA10E6" w:rsidRPr="000F3EEB" w:rsidRDefault="00AA10E6" w:rsidP="00612FFE">
                      <w:pPr>
                        <w:pStyle w:val="BodyLarge"/>
                        <w:tabs>
                          <w:tab w:val="left" w:pos="600"/>
                          <w:tab w:val="left" w:pos="1485"/>
                          <w:tab w:val="right" w:leader="dot" w:pos="6822"/>
                          <w:tab w:val="right" w:pos="8040"/>
                          <w:tab w:val="right" w:pos="9940"/>
                        </w:tabs>
                        <w:rPr>
                          <w:sz w:val="22"/>
                        </w:rPr>
                      </w:pPr>
                      <w:r w:rsidRPr="000F3EEB">
                        <w:rPr>
                          <w:sz w:val="22"/>
                        </w:rPr>
                        <w:t>Cash balance per books prior to posting JEs</w:t>
                      </w:r>
                      <w:r w:rsidRPr="000F3EEB">
                        <w:rPr>
                          <w:sz w:val="22"/>
                        </w:rPr>
                        <w:tab/>
                      </w:r>
                      <w:r w:rsidRPr="000F3EEB">
                        <w:rPr>
                          <w:sz w:val="22"/>
                        </w:rPr>
                        <w:tab/>
                      </w:r>
                      <w:r w:rsidRPr="000F3EEB">
                        <w:rPr>
                          <w:sz w:val="22"/>
                        </w:rPr>
                        <w:tab/>
                        <w:t>$</w:t>
                      </w:r>
                      <w:r w:rsidRPr="000F3EEB">
                        <w:rPr>
                          <w:color w:val="7030A0"/>
                          <w:sz w:val="22"/>
                        </w:rPr>
                        <w:t>12,485.20</w:t>
                      </w:r>
                    </w:p>
                    <w:p w:rsidR="00AA10E6" w:rsidRPr="000F3EEB" w:rsidRDefault="00AA10E6" w:rsidP="00612FFE">
                      <w:pPr>
                        <w:pStyle w:val="BodyLarge"/>
                        <w:tabs>
                          <w:tab w:val="left" w:pos="600"/>
                          <w:tab w:val="left" w:pos="1485"/>
                          <w:tab w:val="right" w:leader="dot" w:pos="6822"/>
                          <w:tab w:val="right" w:pos="8040"/>
                          <w:tab w:val="right" w:pos="9940"/>
                        </w:tabs>
                        <w:rPr>
                          <w:sz w:val="22"/>
                        </w:rPr>
                      </w:pPr>
                      <w:r w:rsidRPr="000F3EEB">
                        <w:rPr>
                          <w:sz w:val="22"/>
                        </w:rPr>
                        <w:tab/>
                        <w:t xml:space="preserve">Add:   </w:t>
                      </w:r>
                      <w:r w:rsidRPr="000F3EEB">
                        <w:rPr>
                          <w:color w:val="0070C0"/>
                          <w:sz w:val="22"/>
                        </w:rPr>
                        <w:fldChar w:fldCharType="begin"/>
                      </w:r>
                      <w:r w:rsidRPr="000F3EEB">
                        <w:rPr>
                          <w:color w:val="0070C0"/>
                          <w:sz w:val="22"/>
                        </w:rPr>
                        <w:instrText xml:space="preserve"> ADVANCE \r 1 </w:instrText>
                      </w:r>
                      <w:r w:rsidRPr="000F3EEB">
                        <w:rPr>
                          <w:color w:val="0070C0"/>
                          <w:sz w:val="22"/>
                        </w:rPr>
                        <w:fldChar w:fldCharType="end"/>
                      </w:r>
                      <w:r w:rsidRPr="000F3EEB">
                        <w:rPr>
                          <w:color w:val="0070C0"/>
                          <w:sz w:val="22"/>
                        </w:rPr>
                        <w:t>Note collected by bank</w:t>
                      </w:r>
                    </w:p>
                    <w:p w:rsidR="00AA10E6" w:rsidRPr="000F3EEB" w:rsidRDefault="00AA10E6" w:rsidP="00612FFE">
                      <w:pPr>
                        <w:pStyle w:val="BodyLarge"/>
                        <w:tabs>
                          <w:tab w:val="left" w:pos="600"/>
                          <w:tab w:val="left" w:pos="1494"/>
                          <w:tab w:val="right" w:leader="dot" w:pos="6822"/>
                          <w:tab w:val="right" w:pos="8040"/>
                          <w:tab w:val="right" w:pos="9940"/>
                        </w:tabs>
                        <w:rPr>
                          <w:sz w:val="22"/>
                        </w:rPr>
                      </w:pPr>
                      <w:r w:rsidRPr="000F3EEB">
                        <w:rPr>
                          <w:sz w:val="22"/>
                        </w:rPr>
                        <w:tab/>
                      </w:r>
                      <w:r w:rsidRPr="000F3EEB">
                        <w:rPr>
                          <w:sz w:val="22"/>
                        </w:rPr>
                        <w:tab/>
                        <w:t xml:space="preserve">($4,000 note plus $160 interest </w:t>
                      </w:r>
                      <w:r w:rsidRPr="000F3EEB">
                        <w:rPr>
                          <w:sz w:val="22"/>
                        </w:rPr>
                        <w:br/>
                      </w:r>
                      <w:r w:rsidRPr="000F3EEB">
                        <w:rPr>
                          <w:sz w:val="22"/>
                        </w:rPr>
                        <w:tab/>
                      </w:r>
                      <w:r w:rsidRPr="000F3EEB">
                        <w:rPr>
                          <w:sz w:val="22"/>
                        </w:rPr>
                        <w:tab/>
                        <w:t>less $15 fee)</w:t>
                      </w:r>
                      <w:r w:rsidRPr="000F3EEB">
                        <w:rPr>
                          <w:sz w:val="22"/>
                        </w:rPr>
                        <w:tab/>
                      </w:r>
                      <w:r w:rsidRPr="000F3EEB">
                        <w:rPr>
                          <w:sz w:val="22"/>
                        </w:rPr>
                        <w:tab/>
                      </w:r>
                      <w:r w:rsidRPr="000F3EEB">
                        <w:rPr>
                          <w:sz w:val="22"/>
                        </w:rPr>
                        <w:tab/>
                      </w:r>
                      <w:r w:rsidRPr="000F3EEB">
                        <w:rPr>
                          <w:sz w:val="22"/>
                          <w:u w:val="single"/>
                        </w:rPr>
                        <w:t xml:space="preserve">    4,145.00</w:t>
                      </w:r>
                    </w:p>
                    <w:p w:rsidR="00AA10E6" w:rsidRPr="000F3EEB" w:rsidRDefault="00AA10E6" w:rsidP="00612FFE">
                      <w:pPr>
                        <w:pStyle w:val="BodyLarge"/>
                        <w:tabs>
                          <w:tab w:val="left" w:pos="600"/>
                          <w:tab w:val="left" w:pos="1485"/>
                          <w:tab w:val="right" w:pos="9940"/>
                        </w:tabs>
                        <w:rPr>
                          <w:sz w:val="22"/>
                        </w:rPr>
                      </w:pPr>
                      <w:r w:rsidRPr="000F3EEB">
                        <w:rPr>
                          <w:sz w:val="22"/>
                        </w:rPr>
                        <w:tab/>
                      </w:r>
                      <w:r w:rsidRPr="000F3EEB">
                        <w:rPr>
                          <w:sz w:val="22"/>
                        </w:rPr>
                        <w:tab/>
                      </w:r>
                      <w:r w:rsidRPr="000F3EEB">
                        <w:rPr>
                          <w:sz w:val="22"/>
                        </w:rPr>
                        <w:tab/>
                      </w:r>
                      <w:r w:rsidRPr="000F3EEB">
                        <w:rPr>
                          <w:sz w:val="22"/>
                        </w:rPr>
                        <w:t> </w:t>
                      </w:r>
                      <w:r w:rsidRPr="000F3EEB">
                        <w:rPr>
                          <w:sz w:val="22"/>
                        </w:rPr>
                        <w:t>16,630.20</w:t>
                      </w:r>
                    </w:p>
                    <w:p w:rsidR="00AA10E6" w:rsidRPr="000F3EEB" w:rsidRDefault="00AA10E6" w:rsidP="00612FFE">
                      <w:pPr>
                        <w:pStyle w:val="BodyLarge"/>
                        <w:tabs>
                          <w:tab w:val="left" w:pos="600"/>
                          <w:tab w:val="left" w:pos="1485"/>
                          <w:tab w:val="right" w:leader="dot" w:pos="6804"/>
                          <w:tab w:val="right" w:pos="8208"/>
                          <w:tab w:val="right" w:pos="9940"/>
                        </w:tabs>
                        <w:rPr>
                          <w:sz w:val="22"/>
                        </w:rPr>
                      </w:pPr>
                      <w:r w:rsidRPr="000F3EEB">
                        <w:rPr>
                          <w:sz w:val="22"/>
                        </w:rPr>
                        <w:tab/>
                        <w:t xml:space="preserve">Less:  </w:t>
                      </w:r>
                      <w:r w:rsidRPr="000F3EEB">
                        <w:rPr>
                          <w:color w:val="FFC000"/>
                          <w:sz w:val="22"/>
                        </w:rPr>
                        <w:t>NSF check</w:t>
                      </w:r>
                      <w:r w:rsidRPr="000F3EEB">
                        <w:rPr>
                          <w:sz w:val="22"/>
                        </w:rPr>
                        <w:tab/>
                      </w:r>
                      <w:r w:rsidRPr="000F3EEB">
                        <w:rPr>
                          <w:sz w:val="22"/>
                        </w:rPr>
                        <w:tab/>
                        <w:t>$</w:t>
                      </w:r>
                      <w:r w:rsidRPr="000F3EEB">
                        <w:rPr>
                          <w:sz w:val="22"/>
                        </w:rPr>
                        <w:t> </w:t>
                      </w:r>
                      <w:r w:rsidRPr="000F3EEB">
                        <w:rPr>
                          <w:sz w:val="22"/>
                        </w:rPr>
                        <w:t xml:space="preserve"> 572.80</w:t>
                      </w:r>
                    </w:p>
                    <w:p w:rsidR="00AA10E6" w:rsidRPr="000F3EEB" w:rsidRDefault="00AA10E6" w:rsidP="00612FFE">
                      <w:pPr>
                        <w:pStyle w:val="BodyLarge"/>
                        <w:tabs>
                          <w:tab w:val="left" w:pos="600"/>
                          <w:tab w:val="left" w:pos="1485"/>
                          <w:tab w:val="right" w:leader="dot" w:pos="6804"/>
                          <w:tab w:val="right" w:pos="8334"/>
                          <w:tab w:val="right" w:pos="9940"/>
                        </w:tabs>
                        <w:rPr>
                          <w:sz w:val="22"/>
                        </w:rPr>
                      </w:pPr>
                      <w:r w:rsidRPr="000F3EEB">
                        <w:rPr>
                          <w:sz w:val="22"/>
                        </w:rPr>
                        <w:tab/>
                      </w:r>
                      <w:r w:rsidRPr="000F3EEB">
                        <w:rPr>
                          <w:sz w:val="22"/>
                        </w:rPr>
                        <w:tab/>
                      </w:r>
                      <w:r w:rsidRPr="00566DD8">
                        <w:rPr>
                          <w:color w:val="FF00FF"/>
                          <w:sz w:val="22"/>
                        </w:rPr>
                        <w:t>Error</w:t>
                      </w:r>
                      <w:r>
                        <w:rPr>
                          <w:sz w:val="22"/>
                        </w:rPr>
                        <w:t xml:space="preserve"> in recording cheque</w:t>
                      </w:r>
                      <w:r w:rsidRPr="000F3EEB">
                        <w:rPr>
                          <w:sz w:val="22"/>
                        </w:rPr>
                        <w:t xml:space="preserve"> No. 3485</w:t>
                      </w:r>
                      <w:r w:rsidRPr="000F3EEB">
                        <w:rPr>
                          <w:sz w:val="22"/>
                        </w:rPr>
                        <w:tab/>
                      </w:r>
                      <w:r w:rsidRPr="000F3EEB">
                        <w:rPr>
                          <w:sz w:val="22"/>
                        </w:rPr>
                        <w:tab/>
                      </w:r>
                      <w:r w:rsidRPr="000F3EEB">
                        <w:rPr>
                          <w:sz w:val="22"/>
                        </w:rPr>
                        <w:t> </w:t>
                      </w:r>
                      <w:r w:rsidRPr="000F3EEB">
                        <w:rPr>
                          <w:sz w:val="22"/>
                        </w:rPr>
                        <w:t> </w:t>
                      </w:r>
                      <w:r w:rsidRPr="000F3EEB">
                        <w:rPr>
                          <w:sz w:val="22"/>
                        </w:rPr>
                        <w:t xml:space="preserve"> </w:t>
                      </w:r>
                      <w:r w:rsidRPr="000F3EEB">
                        <w:rPr>
                          <w:sz w:val="22"/>
                        </w:rPr>
                        <w:t> </w:t>
                      </w:r>
                      <w:r w:rsidRPr="000F3EEB">
                        <w:rPr>
                          <w:sz w:val="22"/>
                        </w:rPr>
                        <w:t>90.00*</w:t>
                      </w:r>
                    </w:p>
                    <w:p w:rsidR="00AA10E6" w:rsidRPr="000F3EEB" w:rsidRDefault="00AA10E6" w:rsidP="00612FFE">
                      <w:pPr>
                        <w:pStyle w:val="BodyLarge"/>
                        <w:tabs>
                          <w:tab w:val="left" w:pos="600"/>
                          <w:tab w:val="left" w:pos="1485"/>
                          <w:tab w:val="right" w:leader="dot" w:pos="6804"/>
                          <w:tab w:val="right" w:pos="8040"/>
                          <w:tab w:val="right" w:pos="9940"/>
                        </w:tabs>
                        <w:rPr>
                          <w:sz w:val="22"/>
                        </w:rPr>
                      </w:pPr>
                      <w:r w:rsidRPr="000F3EEB">
                        <w:rPr>
                          <w:sz w:val="22"/>
                        </w:rPr>
                        <w:tab/>
                      </w:r>
                      <w:r w:rsidRPr="000F3EEB">
                        <w:rPr>
                          <w:sz w:val="22"/>
                        </w:rPr>
                        <w:tab/>
                      </w:r>
                      <w:r w:rsidRPr="00566DD8">
                        <w:rPr>
                          <w:color w:val="FF00FF"/>
                          <w:sz w:val="22"/>
                        </w:rPr>
                        <w:t>Error</w:t>
                      </w:r>
                      <w:r w:rsidRPr="000F3EEB">
                        <w:rPr>
                          <w:sz w:val="22"/>
                        </w:rPr>
                        <w:t xml:space="preserve"> in 12-21 deposit </w:t>
                      </w:r>
                    </w:p>
                    <w:p w:rsidR="00AA10E6" w:rsidRPr="000F3EEB" w:rsidRDefault="00AA10E6" w:rsidP="00612FFE">
                      <w:pPr>
                        <w:pStyle w:val="BodyLarge"/>
                        <w:tabs>
                          <w:tab w:val="left" w:pos="600"/>
                          <w:tab w:val="left" w:pos="1494"/>
                          <w:tab w:val="right" w:leader="dot" w:pos="6804"/>
                          <w:tab w:val="right" w:pos="8217"/>
                          <w:tab w:val="right" w:pos="9940"/>
                        </w:tabs>
                        <w:rPr>
                          <w:sz w:val="22"/>
                        </w:rPr>
                      </w:pPr>
                      <w:r w:rsidRPr="000F3EEB">
                        <w:rPr>
                          <w:sz w:val="22"/>
                        </w:rPr>
                        <w:tab/>
                      </w:r>
                      <w:r w:rsidRPr="000F3EEB">
                        <w:rPr>
                          <w:sz w:val="22"/>
                        </w:rPr>
                        <w:tab/>
                        <w:t>($2,954 – $2,945)</w:t>
                      </w:r>
                      <w:r w:rsidRPr="000F3EEB">
                        <w:rPr>
                          <w:sz w:val="22"/>
                        </w:rPr>
                        <w:tab/>
                      </w:r>
                      <w:r w:rsidRPr="000F3EEB">
                        <w:rPr>
                          <w:sz w:val="22"/>
                        </w:rPr>
                        <w:tab/>
                      </w:r>
                      <w:r w:rsidRPr="000F3EEB">
                        <w:rPr>
                          <w:sz w:val="22"/>
                          <w:u w:val="single"/>
                        </w:rPr>
                        <w:t xml:space="preserve">        9.00</w:t>
                      </w:r>
                      <w:r w:rsidRPr="000F3EEB">
                        <w:rPr>
                          <w:sz w:val="22"/>
                        </w:rPr>
                        <w:tab/>
                      </w:r>
                      <w:r w:rsidRPr="000F3EEB">
                        <w:rPr>
                          <w:sz w:val="22"/>
                          <w:u w:val="single"/>
                        </w:rPr>
                        <w:t xml:space="preserve">       671.80</w:t>
                      </w:r>
                    </w:p>
                    <w:p w:rsidR="00AA10E6" w:rsidRPr="000F3EEB" w:rsidRDefault="00AA10E6" w:rsidP="00612FFE">
                      <w:pPr>
                        <w:pStyle w:val="BodyLarge"/>
                        <w:tabs>
                          <w:tab w:val="left" w:pos="600"/>
                          <w:tab w:val="left" w:pos="1485"/>
                          <w:tab w:val="right" w:leader="dot" w:pos="6804"/>
                          <w:tab w:val="right" w:pos="8040"/>
                          <w:tab w:val="right" w:pos="9940"/>
                        </w:tabs>
                        <w:rPr>
                          <w:sz w:val="22"/>
                        </w:rPr>
                      </w:pPr>
                      <w:r w:rsidRPr="000F3EEB">
                        <w:rPr>
                          <w:sz w:val="22"/>
                        </w:rPr>
                        <w:tab/>
                        <w:t>Cash balance per books after posting JEs</w:t>
                      </w:r>
                      <w:r w:rsidRPr="000F3EEB">
                        <w:rPr>
                          <w:sz w:val="22"/>
                        </w:rPr>
                        <w:tab/>
                      </w:r>
                      <w:r w:rsidRPr="000F3EEB">
                        <w:rPr>
                          <w:sz w:val="22"/>
                        </w:rPr>
                        <w:tab/>
                      </w:r>
                      <w:r w:rsidRPr="000F3EEB">
                        <w:rPr>
                          <w:sz w:val="22"/>
                        </w:rPr>
                        <w:tab/>
                      </w:r>
                      <w:r w:rsidRPr="000F3EEB">
                        <w:rPr>
                          <w:sz w:val="22"/>
                          <w:u w:val="double"/>
                        </w:rPr>
                        <w:t>$15,958.40</w:t>
                      </w:r>
                    </w:p>
                    <w:p w:rsidR="00AA10E6" w:rsidRPr="000F3EEB" w:rsidRDefault="00AA10E6" w:rsidP="00612FFE">
                      <w:pPr>
                        <w:pStyle w:val="BodyLarge"/>
                        <w:tabs>
                          <w:tab w:val="left" w:pos="1530"/>
                          <w:tab w:val="right" w:leader="dot" w:pos="6840"/>
                        </w:tabs>
                        <w:spacing w:line="120" w:lineRule="exact"/>
                        <w:rPr>
                          <w:sz w:val="22"/>
                        </w:rPr>
                      </w:pPr>
                    </w:p>
                    <w:p w:rsidR="00AA10E6" w:rsidRPr="00C60D58" w:rsidRDefault="00AA10E6" w:rsidP="00612FFE">
                      <w:pPr>
                        <w:pStyle w:val="BodyLarge"/>
                        <w:tabs>
                          <w:tab w:val="left" w:pos="585"/>
                          <w:tab w:val="right" w:leader="dot" w:pos="6840"/>
                        </w:tabs>
                        <w:spacing w:line="280" w:lineRule="exact"/>
                        <w:rPr>
                          <w:sz w:val="22"/>
                        </w:rPr>
                      </w:pPr>
                      <w:r w:rsidRPr="000F3EEB">
                        <w:rPr>
                          <w:sz w:val="22"/>
                        </w:rPr>
                        <w:tab/>
                        <w:t>*$540.80 – $450.80</w:t>
                      </w:r>
                    </w:p>
                    <w:p w:rsidR="00AA10E6" w:rsidRDefault="00AA10E6" w:rsidP="00612FFE"/>
                  </w:txbxContent>
                </v:textbox>
              </v:shape>
            </w:pict>
          </mc:Fallback>
        </mc:AlternateContent>
      </w:r>
    </w:p>
    <w:p w:rsidR="008F193D" w:rsidRDefault="008F193D"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612FFE" w:rsidRDefault="00612FFE" w:rsidP="004229BA">
      <w:pPr>
        <w:tabs>
          <w:tab w:val="left" w:pos="1515"/>
        </w:tabs>
      </w:pPr>
    </w:p>
    <w:p w:rsidR="00F25A31" w:rsidRPr="00702B9D" w:rsidRDefault="00F25A31" w:rsidP="00F25A31">
      <w:pPr>
        <w:rPr>
          <w:sz w:val="28"/>
          <w:u w:val="single"/>
        </w:rPr>
      </w:pPr>
      <w:r>
        <w:rPr>
          <w:sz w:val="28"/>
          <w:u w:val="single"/>
        </w:rPr>
        <w:lastRenderedPageBreak/>
        <w:t>Receivables</w:t>
      </w:r>
    </w:p>
    <w:p w:rsidR="00F25A31" w:rsidRDefault="00F25A31" w:rsidP="00F25A31">
      <w:pPr>
        <w:pStyle w:val="NoSpacing"/>
      </w:pPr>
      <w:r w:rsidRPr="00006F04">
        <w:rPr>
          <w:b/>
        </w:rPr>
        <w:t>Direct write-off method</w:t>
      </w:r>
      <w:r>
        <w:t xml:space="preserve"> (not allowed)</w:t>
      </w:r>
    </w:p>
    <w:p w:rsidR="00F25A31" w:rsidRPr="005B2875" w:rsidRDefault="00F25A31" w:rsidP="00F25A31">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F25A31"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25A31" w:rsidRPr="0017620C" w:rsidRDefault="00F25A31"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5A31" w:rsidRPr="0017620C" w:rsidRDefault="00F25A31"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F25A31" w:rsidRPr="0017620C" w:rsidRDefault="00F25A31"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5A31" w:rsidRPr="0017620C" w:rsidRDefault="00F25A31"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F25A31" w:rsidRPr="0017620C" w:rsidRDefault="00F25A31"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F25A31"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Bad debts</w:t>
            </w:r>
          </w:p>
        </w:tc>
        <w:tc>
          <w:tcPr>
            <w:tcW w:w="3402"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25A31" w:rsidRPr="0017620C"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200</w:t>
            </w:r>
          </w:p>
        </w:tc>
        <w:tc>
          <w:tcPr>
            <w:tcW w:w="947" w:type="dxa"/>
            <w:tcBorders>
              <w:top w:val="nil"/>
              <w:left w:val="nil"/>
              <w:bottom w:val="nil"/>
              <w:right w:val="nil"/>
            </w:tcBorders>
            <w:shd w:val="clear" w:color="auto" w:fill="auto"/>
            <w:noWrap/>
            <w:vAlign w:val="center"/>
          </w:tcPr>
          <w:p w:rsidR="00F25A31" w:rsidRPr="0017620C" w:rsidRDefault="00F25A31" w:rsidP="00006F04">
            <w:pPr>
              <w:spacing w:after="0" w:line="240" w:lineRule="auto"/>
              <w:jc w:val="center"/>
              <w:rPr>
                <w:rFonts w:ascii="Calibri" w:eastAsia="Times New Roman" w:hAnsi="Calibri" w:cs="Calibri"/>
                <w:color w:val="000000"/>
                <w:lang w:eastAsia="en-NZ"/>
              </w:rPr>
            </w:pPr>
          </w:p>
        </w:tc>
      </w:tr>
      <w:tr w:rsidR="00F25A31"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25A31" w:rsidRDefault="00F25A31"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Receivable</w:t>
            </w:r>
          </w:p>
        </w:tc>
        <w:tc>
          <w:tcPr>
            <w:tcW w:w="521" w:type="dxa"/>
            <w:tcBorders>
              <w:top w:val="nil"/>
              <w:left w:val="nil"/>
              <w:bottom w:val="nil"/>
              <w:right w:val="single" w:sz="4" w:space="0" w:color="auto"/>
            </w:tcBorders>
            <w:shd w:val="clear" w:color="auto" w:fill="auto"/>
            <w:noWrap/>
            <w:vAlign w:val="bottom"/>
          </w:tcPr>
          <w:p w:rsidR="00F25A31" w:rsidRPr="0017620C" w:rsidRDefault="00F25A31"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25A31" w:rsidRDefault="00F25A31"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F25A31" w:rsidRPr="0017620C" w:rsidRDefault="00F25A31"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200</w:t>
            </w:r>
          </w:p>
        </w:tc>
      </w:tr>
    </w:tbl>
    <w:p w:rsidR="00F25A31" w:rsidRDefault="00F25A31" w:rsidP="00F25A31">
      <w:pPr>
        <w:pStyle w:val="NoSpacing"/>
      </w:pPr>
    </w:p>
    <w:p w:rsidR="00F25A31" w:rsidRPr="00006F04" w:rsidRDefault="00F25A31" w:rsidP="00F25A31">
      <w:pPr>
        <w:pStyle w:val="NoSpacing"/>
        <w:rPr>
          <w:b/>
        </w:rPr>
      </w:pPr>
      <w:r w:rsidRPr="00006F04">
        <w:rPr>
          <w:b/>
        </w:rPr>
        <w:t>Allowance Method</w:t>
      </w:r>
    </w:p>
    <w:p w:rsidR="00F25A31" w:rsidRPr="00006F04" w:rsidRDefault="00F25A31" w:rsidP="00F25A31">
      <w:pPr>
        <w:pStyle w:val="NoSpacing"/>
        <w:rPr>
          <w:sz w:val="10"/>
        </w:rPr>
      </w:pPr>
    </w:p>
    <w:p w:rsidR="00F25A31" w:rsidRDefault="00006F04" w:rsidP="00F25A31">
      <w:pPr>
        <w:pStyle w:val="NoSpacing"/>
      </w:pPr>
      <w:r>
        <w:t>Problem:</w:t>
      </w:r>
    </w:p>
    <w:p w:rsidR="00006F04" w:rsidRDefault="00006F04" w:rsidP="00006F04">
      <w:pPr>
        <w:pStyle w:val="NoSpacing"/>
      </w:pPr>
      <w:r>
        <w:t>Year 1</w:t>
      </w:r>
      <w:r>
        <w:tab/>
      </w:r>
      <w:r>
        <w:tab/>
        <w:t xml:space="preserve"> Accounts receivable balance $238,500, Estimated doubtful debts percentage 2%</w:t>
      </w:r>
    </w:p>
    <w:p w:rsidR="00006F04" w:rsidRDefault="00006F04" w:rsidP="00F25A31">
      <w:pPr>
        <w:pStyle w:val="NoSpacing"/>
      </w:pPr>
      <w:r>
        <w:t>Year 2:</w:t>
      </w:r>
      <w:r>
        <w:tab/>
      </w:r>
      <w:r>
        <w:tab/>
        <w:t>Credit sales $100,000, Collections $68,500, Write-offs $4,000, recovery of write-off $500</w:t>
      </w:r>
    </w:p>
    <w:p w:rsidR="00006F04" w:rsidRDefault="00006F04" w:rsidP="00F25A31">
      <w:pPr>
        <w:pStyle w:val="NoSpacing"/>
      </w:pPr>
    </w:p>
    <w:p w:rsidR="00006F04" w:rsidRPr="00A13DED" w:rsidRDefault="00006F04" w:rsidP="00A13DED">
      <w:pPr>
        <w:pStyle w:val="NoSpacing"/>
        <w:numPr>
          <w:ilvl w:val="0"/>
          <w:numId w:val="14"/>
        </w:numPr>
        <w:rPr>
          <w:sz w:val="10"/>
        </w:rPr>
      </w:pPr>
      <w:r>
        <w:t>Year one adjustment (238,500 x 0.02)</w:t>
      </w:r>
      <w:r w:rsidR="006D4CED">
        <w:t>. [allowance is a contra account, not a liability]</w:t>
      </w:r>
    </w:p>
    <w:tbl>
      <w:tblPr>
        <w:tblW w:w="10272" w:type="dxa"/>
        <w:tblInd w:w="93" w:type="dxa"/>
        <w:tblLook w:val="04A0" w:firstRow="1" w:lastRow="0" w:firstColumn="1" w:lastColumn="0" w:noHBand="0" w:noVBand="1"/>
      </w:tblPr>
      <w:tblGrid>
        <w:gridCol w:w="866"/>
        <w:gridCol w:w="3402"/>
        <w:gridCol w:w="3402"/>
        <w:gridCol w:w="521"/>
        <w:gridCol w:w="1134"/>
        <w:gridCol w:w="947"/>
      </w:tblGrid>
      <w:tr w:rsidR="00006F04"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006F04"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Bad debts</w:t>
            </w:r>
          </w:p>
        </w:tc>
        <w:tc>
          <w:tcPr>
            <w:tcW w:w="3402"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006F04" w:rsidRPr="0017620C" w:rsidRDefault="00006F04"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4,770</w:t>
            </w:r>
          </w:p>
        </w:tc>
        <w:tc>
          <w:tcPr>
            <w:tcW w:w="947" w:type="dxa"/>
            <w:tcBorders>
              <w:top w:val="nil"/>
              <w:left w:val="nil"/>
              <w:bottom w:val="nil"/>
              <w:right w:val="nil"/>
            </w:tcBorders>
            <w:shd w:val="clear" w:color="auto" w:fill="auto"/>
            <w:noWrap/>
            <w:vAlign w:val="center"/>
          </w:tcPr>
          <w:p w:rsidR="00006F04" w:rsidRPr="0017620C" w:rsidRDefault="00006F04" w:rsidP="00006F04">
            <w:pPr>
              <w:spacing w:after="0" w:line="240" w:lineRule="auto"/>
              <w:jc w:val="center"/>
              <w:rPr>
                <w:rFonts w:ascii="Calibri" w:eastAsia="Times New Roman" w:hAnsi="Calibri" w:cs="Calibri"/>
                <w:color w:val="000000"/>
                <w:lang w:eastAsia="en-NZ"/>
              </w:rPr>
            </w:pPr>
          </w:p>
        </w:tc>
      </w:tr>
      <w:tr w:rsidR="00006F04"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006F04" w:rsidRDefault="00006F04"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Allowance for doubtful accounts</w:t>
            </w:r>
          </w:p>
        </w:tc>
        <w:tc>
          <w:tcPr>
            <w:tcW w:w="521"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006F04" w:rsidRDefault="00006F04"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006F04" w:rsidRPr="0017620C" w:rsidRDefault="00006F04"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4,770</w:t>
            </w:r>
          </w:p>
        </w:tc>
      </w:tr>
    </w:tbl>
    <w:p w:rsidR="00006F04" w:rsidRDefault="00006F04" w:rsidP="00F25A31">
      <w:pPr>
        <w:pStyle w:val="NoSpacing"/>
      </w:pPr>
    </w:p>
    <w:p w:rsidR="00006F04" w:rsidRPr="00A13DED" w:rsidRDefault="00A13DED" w:rsidP="00A13DED">
      <w:pPr>
        <w:pStyle w:val="NoSpacing"/>
        <w:numPr>
          <w:ilvl w:val="0"/>
          <w:numId w:val="14"/>
        </w:numPr>
        <w:rPr>
          <w:sz w:val="10"/>
        </w:rPr>
      </w:pPr>
      <w:r>
        <w:t>Y</w:t>
      </w:r>
      <w:r w:rsidR="00006F04">
        <w:t>ear two sales and collections</w:t>
      </w:r>
    </w:p>
    <w:tbl>
      <w:tblPr>
        <w:tblW w:w="10272" w:type="dxa"/>
        <w:tblInd w:w="93" w:type="dxa"/>
        <w:tblLook w:val="04A0" w:firstRow="1" w:lastRow="0" w:firstColumn="1" w:lastColumn="0" w:noHBand="0" w:noVBand="1"/>
      </w:tblPr>
      <w:tblGrid>
        <w:gridCol w:w="866"/>
        <w:gridCol w:w="3402"/>
        <w:gridCol w:w="3402"/>
        <w:gridCol w:w="521"/>
        <w:gridCol w:w="1134"/>
        <w:gridCol w:w="947"/>
      </w:tblGrid>
      <w:tr w:rsidR="00006F04"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006F04"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Receivable</w:t>
            </w:r>
          </w:p>
        </w:tc>
        <w:tc>
          <w:tcPr>
            <w:tcW w:w="3402"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006F04" w:rsidRPr="0017620C" w:rsidRDefault="00006F04"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100,000</w:t>
            </w:r>
          </w:p>
        </w:tc>
        <w:tc>
          <w:tcPr>
            <w:tcW w:w="947" w:type="dxa"/>
            <w:tcBorders>
              <w:top w:val="nil"/>
              <w:left w:val="nil"/>
              <w:bottom w:val="nil"/>
              <w:right w:val="nil"/>
            </w:tcBorders>
            <w:shd w:val="clear" w:color="auto" w:fill="auto"/>
            <w:noWrap/>
            <w:vAlign w:val="center"/>
          </w:tcPr>
          <w:p w:rsidR="00006F04" w:rsidRPr="0017620C" w:rsidRDefault="00006F04" w:rsidP="00006F04">
            <w:pPr>
              <w:spacing w:after="0" w:line="240" w:lineRule="auto"/>
              <w:jc w:val="center"/>
              <w:rPr>
                <w:rFonts w:ascii="Calibri" w:eastAsia="Times New Roman" w:hAnsi="Calibri" w:cs="Calibri"/>
                <w:color w:val="000000"/>
                <w:lang w:eastAsia="en-NZ"/>
              </w:rPr>
            </w:pPr>
          </w:p>
        </w:tc>
      </w:tr>
      <w:tr w:rsidR="00006F04"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006F04" w:rsidRDefault="00006F04"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Sales</w:t>
            </w:r>
          </w:p>
        </w:tc>
        <w:tc>
          <w:tcPr>
            <w:tcW w:w="521"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006F04" w:rsidRDefault="00006F04"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006F04" w:rsidRPr="0017620C" w:rsidRDefault="00006F04"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100,000</w:t>
            </w:r>
          </w:p>
        </w:tc>
      </w:tr>
      <w:tr w:rsidR="00006F04"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3402"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006F04" w:rsidRPr="0017620C" w:rsidRDefault="00006F04"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68,500</w:t>
            </w:r>
          </w:p>
        </w:tc>
        <w:tc>
          <w:tcPr>
            <w:tcW w:w="947" w:type="dxa"/>
            <w:tcBorders>
              <w:top w:val="nil"/>
              <w:left w:val="nil"/>
              <w:bottom w:val="nil"/>
              <w:right w:val="nil"/>
            </w:tcBorders>
            <w:shd w:val="clear" w:color="auto" w:fill="auto"/>
            <w:noWrap/>
            <w:vAlign w:val="center"/>
          </w:tcPr>
          <w:p w:rsidR="00006F04" w:rsidRPr="0017620C" w:rsidRDefault="00006F04" w:rsidP="00006F04">
            <w:pPr>
              <w:spacing w:after="0" w:line="240" w:lineRule="auto"/>
              <w:jc w:val="center"/>
              <w:rPr>
                <w:rFonts w:ascii="Calibri" w:eastAsia="Times New Roman" w:hAnsi="Calibri" w:cs="Calibri"/>
                <w:color w:val="000000"/>
                <w:lang w:eastAsia="en-NZ"/>
              </w:rPr>
            </w:pPr>
          </w:p>
        </w:tc>
      </w:tr>
      <w:tr w:rsidR="00006F04"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006F04" w:rsidRDefault="00006F04"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Receivable</w:t>
            </w:r>
          </w:p>
        </w:tc>
        <w:tc>
          <w:tcPr>
            <w:tcW w:w="521"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006F04" w:rsidRDefault="00006F04"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006F04" w:rsidRPr="0017620C" w:rsidRDefault="00006F04"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68,500</w:t>
            </w:r>
          </w:p>
        </w:tc>
      </w:tr>
    </w:tbl>
    <w:p w:rsidR="00006F04" w:rsidRDefault="00006F04" w:rsidP="00006F04">
      <w:pPr>
        <w:pStyle w:val="NoSpacing"/>
      </w:pPr>
    </w:p>
    <w:p w:rsidR="00006F04" w:rsidRDefault="00006F04" w:rsidP="00A13DED">
      <w:pPr>
        <w:pStyle w:val="NoSpacing"/>
        <w:numPr>
          <w:ilvl w:val="0"/>
          <w:numId w:val="14"/>
        </w:numPr>
      </w:pPr>
      <w:r>
        <w:t>Accounts receivable balance</w:t>
      </w:r>
      <w:r w:rsidR="00A50A28">
        <w:t xml:space="preserve"> at year end</w:t>
      </w:r>
      <w:r>
        <w:t>: 238,000 + 100,000 – 68,500 = $270,000</w:t>
      </w:r>
    </w:p>
    <w:p w:rsidR="00006F04" w:rsidRDefault="00006F04" w:rsidP="00006F04">
      <w:pPr>
        <w:pStyle w:val="NoSpacing"/>
      </w:pPr>
    </w:p>
    <w:p w:rsidR="00006F04" w:rsidRPr="00A13DED" w:rsidRDefault="00006F04" w:rsidP="00A13DED">
      <w:pPr>
        <w:pStyle w:val="NoSpacing"/>
        <w:numPr>
          <w:ilvl w:val="0"/>
          <w:numId w:val="14"/>
        </w:numPr>
      </w:pPr>
      <w:r>
        <w:t>Year two write off</w:t>
      </w:r>
      <w:r w:rsidR="00A50A28">
        <w:t xml:space="preserve"> </w:t>
      </w:r>
    </w:p>
    <w:tbl>
      <w:tblPr>
        <w:tblW w:w="10272" w:type="dxa"/>
        <w:tblInd w:w="93" w:type="dxa"/>
        <w:tblLook w:val="04A0" w:firstRow="1" w:lastRow="0" w:firstColumn="1" w:lastColumn="0" w:noHBand="0" w:noVBand="1"/>
      </w:tblPr>
      <w:tblGrid>
        <w:gridCol w:w="866"/>
        <w:gridCol w:w="3402"/>
        <w:gridCol w:w="3402"/>
        <w:gridCol w:w="521"/>
        <w:gridCol w:w="1134"/>
        <w:gridCol w:w="947"/>
      </w:tblGrid>
      <w:tr w:rsidR="00006F04"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006F04" w:rsidRPr="0017620C" w:rsidRDefault="00006F04"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006F04"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006F04" w:rsidRPr="0017620C" w:rsidRDefault="00A50A28"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Allowance for doubtful accounts</w:t>
            </w:r>
          </w:p>
        </w:tc>
        <w:tc>
          <w:tcPr>
            <w:tcW w:w="3402"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006F04" w:rsidRPr="0017620C" w:rsidRDefault="00A50A28"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4,000</w:t>
            </w:r>
          </w:p>
        </w:tc>
        <w:tc>
          <w:tcPr>
            <w:tcW w:w="947" w:type="dxa"/>
            <w:tcBorders>
              <w:top w:val="nil"/>
              <w:left w:val="nil"/>
              <w:bottom w:val="nil"/>
              <w:right w:val="nil"/>
            </w:tcBorders>
            <w:shd w:val="clear" w:color="auto" w:fill="auto"/>
            <w:noWrap/>
            <w:vAlign w:val="center"/>
          </w:tcPr>
          <w:p w:rsidR="00006F04" w:rsidRPr="0017620C" w:rsidRDefault="00006F04" w:rsidP="00006F04">
            <w:pPr>
              <w:spacing w:after="0" w:line="240" w:lineRule="auto"/>
              <w:jc w:val="center"/>
              <w:rPr>
                <w:rFonts w:ascii="Calibri" w:eastAsia="Times New Roman" w:hAnsi="Calibri" w:cs="Calibri"/>
                <w:color w:val="000000"/>
                <w:lang w:eastAsia="en-NZ"/>
              </w:rPr>
            </w:pPr>
          </w:p>
        </w:tc>
      </w:tr>
      <w:tr w:rsidR="00006F04"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006F04" w:rsidRDefault="00006F04"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006F04" w:rsidRPr="0017620C" w:rsidRDefault="00A50A28"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Accounts receivable </w:t>
            </w:r>
          </w:p>
        </w:tc>
        <w:tc>
          <w:tcPr>
            <w:tcW w:w="521" w:type="dxa"/>
            <w:tcBorders>
              <w:top w:val="nil"/>
              <w:left w:val="nil"/>
              <w:bottom w:val="nil"/>
              <w:right w:val="single" w:sz="4" w:space="0" w:color="auto"/>
            </w:tcBorders>
            <w:shd w:val="clear" w:color="auto" w:fill="auto"/>
            <w:noWrap/>
            <w:vAlign w:val="bottom"/>
          </w:tcPr>
          <w:p w:rsidR="00006F04" w:rsidRPr="0017620C" w:rsidRDefault="00006F04"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006F04" w:rsidRDefault="00006F04"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006F04" w:rsidRPr="0017620C" w:rsidRDefault="00A50A28"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4,000</w:t>
            </w:r>
          </w:p>
        </w:tc>
      </w:tr>
    </w:tbl>
    <w:p w:rsidR="00006F04" w:rsidRDefault="00006F04" w:rsidP="00006F04">
      <w:pPr>
        <w:pStyle w:val="NoSpacing"/>
      </w:pPr>
    </w:p>
    <w:p w:rsidR="00A50A28" w:rsidRPr="00A13DED" w:rsidRDefault="00A50A28" w:rsidP="00A13DED">
      <w:pPr>
        <w:pStyle w:val="NoSpacing"/>
        <w:numPr>
          <w:ilvl w:val="0"/>
          <w:numId w:val="14"/>
        </w:numPr>
      </w:pPr>
      <w:r>
        <w:t>Recovery of write-off</w:t>
      </w:r>
    </w:p>
    <w:tbl>
      <w:tblPr>
        <w:tblW w:w="10272" w:type="dxa"/>
        <w:tblInd w:w="93" w:type="dxa"/>
        <w:tblLook w:val="04A0" w:firstRow="1" w:lastRow="0" w:firstColumn="1" w:lastColumn="0" w:noHBand="0" w:noVBand="1"/>
      </w:tblPr>
      <w:tblGrid>
        <w:gridCol w:w="866"/>
        <w:gridCol w:w="3402"/>
        <w:gridCol w:w="3402"/>
        <w:gridCol w:w="521"/>
        <w:gridCol w:w="1134"/>
        <w:gridCol w:w="947"/>
      </w:tblGrid>
      <w:tr w:rsidR="00A50A28" w:rsidRPr="0017620C" w:rsidTr="00612FFE">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A50A28" w:rsidRPr="0017620C" w:rsidRDefault="00A50A28"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0A28" w:rsidRPr="0017620C" w:rsidRDefault="00A50A28"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A50A28" w:rsidRPr="0017620C" w:rsidRDefault="00A50A28"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0A28" w:rsidRPr="0017620C" w:rsidRDefault="00A50A28"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A50A28" w:rsidRPr="0017620C" w:rsidRDefault="00A50A28"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A50A28"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A50A28" w:rsidRPr="0017620C" w:rsidRDefault="00A50A28"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Receivable</w:t>
            </w:r>
          </w:p>
        </w:tc>
        <w:tc>
          <w:tcPr>
            <w:tcW w:w="3402"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A50A28" w:rsidRPr="0017620C" w:rsidRDefault="00A50A28"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500</w:t>
            </w:r>
          </w:p>
        </w:tc>
        <w:tc>
          <w:tcPr>
            <w:tcW w:w="947" w:type="dxa"/>
            <w:tcBorders>
              <w:top w:val="nil"/>
              <w:left w:val="nil"/>
              <w:bottom w:val="nil"/>
              <w:right w:val="nil"/>
            </w:tcBorders>
            <w:shd w:val="clear" w:color="auto" w:fill="auto"/>
            <w:noWrap/>
            <w:vAlign w:val="center"/>
          </w:tcPr>
          <w:p w:rsidR="00A50A28" w:rsidRPr="0017620C" w:rsidRDefault="00A50A28" w:rsidP="00612FFE">
            <w:pPr>
              <w:spacing w:after="0" w:line="240" w:lineRule="auto"/>
              <w:jc w:val="center"/>
              <w:rPr>
                <w:rFonts w:ascii="Calibri" w:eastAsia="Times New Roman" w:hAnsi="Calibri" w:cs="Calibri"/>
                <w:color w:val="000000"/>
                <w:lang w:eastAsia="en-NZ"/>
              </w:rPr>
            </w:pPr>
          </w:p>
        </w:tc>
      </w:tr>
      <w:tr w:rsidR="00A50A28"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A50A28" w:rsidRDefault="00A50A28" w:rsidP="00612FFE">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A50A28" w:rsidRPr="0017620C" w:rsidRDefault="00A50A28" w:rsidP="00A50A28">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Allowance for doubtful accounts</w:t>
            </w:r>
          </w:p>
        </w:tc>
        <w:tc>
          <w:tcPr>
            <w:tcW w:w="521"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A50A28" w:rsidRDefault="00A50A28" w:rsidP="00612FFE">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A50A28" w:rsidRPr="0017620C" w:rsidRDefault="00A50A28"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500</w:t>
            </w:r>
          </w:p>
        </w:tc>
      </w:tr>
      <w:tr w:rsidR="00A50A28"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A50A28" w:rsidRPr="0017620C" w:rsidRDefault="00A50A28"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3402"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A50A28" w:rsidRPr="0017620C" w:rsidRDefault="00A50A28"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500</w:t>
            </w:r>
          </w:p>
        </w:tc>
        <w:tc>
          <w:tcPr>
            <w:tcW w:w="947" w:type="dxa"/>
            <w:tcBorders>
              <w:top w:val="nil"/>
              <w:left w:val="nil"/>
              <w:bottom w:val="nil"/>
              <w:right w:val="nil"/>
            </w:tcBorders>
            <w:shd w:val="clear" w:color="auto" w:fill="auto"/>
            <w:noWrap/>
            <w:vAlign w:val="center"/>
          </w:tcPr>
          <w:p w:rsidR="00A50A28" w:rsidRPr="0017620C" w:rsidRDefault="00A50A28" w:rsidP="00612FFE">
            <w:pPr>
              <w:spacing w:after="0" w:line="240" w:lineRule="auto"/>
              <w:jc w:val="center"/>
              <w:rPr>
                <w:rFonts w:ascii="Calibri" w:eastAsia="Times New Roman" w:hAnsi="Calibri" w:cs="Calibri"/>
                <w:color w:val="000000"/>
                <w:lang w:eastAsia="en-NZ"/>
              </w:rPr>
            </w:pPr>
          </w:p>
        </w:tc>
      </w:tr>
      <w:tr w:rsidR="00A50A28"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A50A28" w:rsidRDefault="00A50A28" w:rsidP="00612FFE">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Receivable</w:t>
            </w:r>
          </w:p>
        </w:tc>
        <w:tc>
          <w:tcPr>
            <w:tcW w:w="521" w:type="dxa"/>
            <w:tcBorders>
              <w:top w:val="nil"/>
              <w:left w:val="nil"/>
              <w:bottom w:val="nil"/>
              <w:right w:val="single" w:sz="4" w:space="0" w:color="auto"/>
            </w:tcBorders>
            <w:shd w:val="clear" w:color="auto" w:fill="auto"/>
            <w:noWrap/>
            <w:vAlign w:val="bottom"/>
          </w:tcPr>
          <w:p w:rsidR="00A50A28" w:rsidRPr="0017620C" w:rsidRDefault="00A50A28"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A50A28" w:rsidRDefault="00A50A28" w:rsidP="00612FFE">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A50A28" w:rsidRPr="0017620C" w:rsidRDefault="00A50A28"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500</w:t>
            </w:r>
          </w:p>
        </w:tc>
      </w:tr>
    </w:tbl>
    <w:p w:rsidR="00F25A31" w:rsidRDefault="00F25A31" w:rsidP="00F25A31">
      <w:pPr>
        <w:pStyle w:val="NoSpacing"/>
      </w:pPr>
    </w:p>
    <w:p w:rsidR="00F25A31" w:rsidRDefault="00A50A28" w:rsidP="00A13DED">
      <w:pPr>
        <w:pStyle w:val="NoSpacing"/>
        <w:numPr>
          <w:ilvl w:val="0"/>
          <w:numId w:val="14"/>
        </w:numPr>
      </w:pPr>
      <w:r>
        <w:t>Accounts receivable balance after write-offs: 270,000 + 500 – 4,000 – 500 = $266,000</w:t>
      </w:r>
    </w:p>
    <w:p w:rsidR="00A50A28" w:rsidRDefault="00A50A28" w:rsidP="00A50A28">
      <w:pPr>
        <w:pStyle w:val="NoSpacing"/>
      </w:pPr>
    </w:p>
    <w:p w:rsidR="00A50A28" w:rsidRDefault="00A13DED" w:rsidP="00A13DED">
      <w:pPr>
        <w:pStyle w:val="NoSpacing"/>
        <w:numPr>
          <w:ilvl w:val="0"/>
          <w:numId w:val="14"/>
        </w:numPr>
      </w:pPr>
      <w:r>
        <w:t>Work out Allowance account balance: 4,000 – 4,770 – 500 = $1,270</w:t>
      </w:r>
    </w:p>
    <w:p w:rsidR="00A13DED" w:rsidRDefault="00A13DED" w:rsidP="00A13DED">
      <w:pPr>
        <w:pStyle w:val="NoSpacing"/>
      </w:pPr>
    </w:p>
    <w:p w:rsidR="00A13DED" w:rsidRDefault="00A13DED" w:rsidP="00A13DED">
      <w:pPr>
        <w:pStyle w:val="NoSpacing"/>
        <w:numPr>
          <w:ilvl w:val="0"/>
          <w:numId w:val="14"/>
        </w:numPr>
      </w:pPr>
      <w:r>
        <w:t>Work out how much is needed in allowance account: 266,000 x 0.02 = $5,320</w:t>
      </w:r>
    </w:p>
    <w:p w:rsidR="00A13DED" w:rsidRDefault="00A13DED" w:rsidP="00A13DED">
      <w:pPr>
        <w:pStyle w:val="NoSpacing"/>
      </w:pPr>
    </w:p>
    <w:p w:rsidR="00A13DED" w:rsidRDefault="00A13DED" w:rsidP="00A13DED">
      <w:pPr>
        <w:pStyle w:val="NoSpacing"/>
        <w:numPr>
          <w:ilvl w:val="0"/>
          <w:numId w:val="14"/>
        </w:numPr>
      </w:pPr>
      <w:r>
        <w:t>Subtract balance needed from actual balance 5,320 – 1,270 = $4,050</w:t>
      </w:r>
    </w:p>
    <w:p w:rsidR="00A13DED" w:rsidRDefault="00A13DED" w:rsidP="00A13DED">
      <w:pPr>
        <w:pStyle w:val="NoSpacing"/>
        <w:ind w:left="360"/>
      </w:pPr>
    </w:p>
    <w:p w:rsidR="00A13DED" w:rsidRPr="00A13DED" w:rsidRDefault="00A13DED" w:rsidP="00A13DED">
      <w:pPr>
        <w:pStyle w:val="NoSpacing"/>
        <w:numPr>
          <w:ilvl w:val="0"/>
          <w:numId w:val="14"/>
        </w:numPr>
      </w:pPr>
      <w:r>
        <w:t>Record bad debt write-off</w:t>
      </w:r>
    </w:p>
    <w:tbl>
      <w:tblPr>
        <w:tblW w:w="10272" w:type="dxa"/>
        <w:tblInd w:w="93" w:type="dxa"/>
        <w:tblLook w:val="04A0" w:firstRow="1" w:lastRow="0" w:firstColumn="1" w:lastColumn="0" w:noHBand="0" w:noVBand="1"/>
      </w:tblPr>
      <w:tblGrid>
        <w:gridCol w:w="866"/>
        <w:gridCol w:w="3402"/>
        <w:gridCol w:w="3402"/>
        <w:gridCol w:w="521"/>
        <w:gridCol w:w="1134"/>
        <w:gridCol w:w="947"/>
      </w:tblGrid>
      <w:tr w:rsidR="00A13DED" w:rsidRPr="0017620C" w:rsidTr="00612FFE">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A13DED" w:rsidRPr="0017620C" w:rsidRDefault="00A13DED"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13DED" w:rsidRPr="0017620C" w:rsidRDefault="00A13DED"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A13DED" w:rsidRPr="0017620C" w:rsidRDefault="00A13DED"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3DED" w:rsidRPr="0017620C" w:rsidRDefault="00A13DED"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A13DED" w:rsidRPr="0017620C" w:rsidRDefault="00A13DED"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A13DED"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A13DED" w:rsidRPr="0017620C" w:rsidRDefault="00A13DED"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A13DED" w:rsidRPr="0017620C" w:rsidRDefault="00A13DED"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Bad debt expense</w:t>
            </w:r>
          </w:p>
        </w:tc>
        <w:tc>
          <w:tcPr>
            <w:tcW w:w="3402" w:type="dxa"/>
            <w:tcBorders>
              <w:top w:val="nil"/>
              <w:left w:val="nil"/>
              <w:bottom w:val="nil"/>
              <w:right w:val="single" w:sz="4" w:space="0" w:color="auto"/>
            </w:tcBorders>
            <w:shd w:val="clear" w:color="auto" w:fill="auto"/>
            <w:noWrap/>
            <w:vAlign w:val="bottom"/>
          </w:tcPr>
          <w:p w:rsidR="00A13DED" w:rsidRPr="0017620C" w:rsidRDefault="00A13DED" w:rsidP="00612FFE">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A13DED" w:rsidRPr="0017620C" w:rsidRDefault="00A13DED"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A13DED" w:rsidRPr="0017620C" w:rsidRDefault="00A13DED" w:rsidP="00A13DED">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4,050</w:t>
            </w:r>
          </w:p>
        </w:tc>
        <w:tc>
          <w:tcPr>
            <w:tcW w:w="947" w:type="dxa"/>
            <w:tcBorders>
              <w:top w:val="nil"/>
              <w:left w:val="nil"/>
              <w:bottom w:val="nil"/>
              <w:right w:val="nil"/>
            </w:tcBorders>
            <w:shd w:val="clear" w:color="auto" w:fill="auto"/>
            <w:noWrap/>
            <w:vAlign w:val="center"/>
          </w:tcPr>
          <w:p w:rsidR="00A13DED" w:rsidRPr="0017620C" w:rsidRDefault="00A13DED" w:rsidP="00612FFE">
            <w:pPr>
              <w:spacing w:after="0" w:line="240" w:lineRule="auto"/>
              <w:jc w:val="center"/>
              <w:rPr>
                <w:rFonts w:ascii="Calibri" w:eastAsia="Times New Roman" w:hAnsi="Calibri" w:cs="Calibri"/>
                <w:color w:val="000000"/>
                <w:lang w:eastAsia="en-NZ"/>
              </w:rPr>
            </w:pPr>
          </w:p>
        </w:tc>
      </w:tr>
      <w:tr w:rsidR="00A13DED"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A13DED" w:rsidRPr="0017620C" w:rsidRDefault="00A13DED"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A13DED" w:rsidRDefault="00A13DED" w:rsidP="00612FFE">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A13DED" w:rsidRPr="0017620C" w:rsidRDefault="00A13DED"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Allowance for doubtful accounts </w:t>
            </w:r>
          </w:p>
        </w:tc>
        <w:tc>
          <w:tcPr>
            <w:tcW w:w="521" w:type="dxa"/>
            <w:tcBorders>
              <w:top w:val="nil"/>
              <w:left w:val="nil"/>
              <w:bottom w:val="nil"/>
              <w:right w:val="single" w:sz="4" w:space="0" w:color="auto"/>
            </w:tcBorders>
            <w:shd w:val="clear" w:color="auto" w:fill="auto"/>
            <w:noWrap/>
            <w:vAlign w:val="bottom"/>
          </w:tcPr>
          <w:p w:rsidR="00A13DED" w:rsidRPr="0017620C" w:rsidRDefault="00A13DED"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A13DED" w:rsidRDefault="00A13DED" w:rsidP="00612FFE">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A13DED" w:rsidRPr="0017620C" w:rsidRDefault="00A13DED" w:rsidP="00A13DED">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4,050</w:t>
            </w:r>
          </w:p>
        </w:tc>
      </w:tr>
    </w:tbl>
    <w:p w:rsidR="00A13DED" w:rsidRDefault="00A13DED" w:rsidP="00A13DED">
      <w:pPr>
        <w:pStyle w:val="NoSpacing"/>
        <w:ind w:left="360"/>
      </w:pPr>
    </w:p>
    <w:p w:rsidR="00F25A31" w:rsidRDefault="00F25A31" w:rsidP="00F25A31">
      <w:pPr>
        <w:pStyle w:val="NoSpacing"/>
      </w:pPr>
    </w:p>
    <w:p w:rsidR="00F25A31" w:rsidRDefault="006D4CED" w:rsidP="006D4CED">
      <w:pPr>
        <w:pStyle w:val="NoSpacing"/>
        <w:numPr>
          <w:ilvl w:val="0"/>
          <w:numId w:val="14"/>
        </w:numPr>
      </w:pPr>
      <w:r>
        <w:lastRenderedPageBreak/>
        <w:t>Showing depreciation on balance sheet</w:t>
      </w:r>
    </w:p>
    <w:p w:rsidR="00F25A31" w:rsidRDefault="006D4CED" w:rsidP="00F25A31">
      <w:pPr>
        <w:pStyle w:val="NoSpacing"/>
      </w:pPr>
      <w:r>
        <w:t xml:space="preserve">Accounts Receivable </w:t>
      </w:r>
      <w:r>
        <w:tab/>
      </w:r>
      <w:r>
        <w:tab/>
      </w:r>
      <w:r>
        <w:tab/>
        <w:t>$266,000</w:t>
      </w:r>
    </w:p>
    <w:p w:rsidR="006D4CED" w:rsidRDefault="006D4CED" w:rsidP="00F25A31">
      <w:pPr>
        <w:pStyle w:val="NoSpacing"/>
      </w:pPr>
      <w:r>
        <w:t>Less allowance for doubtful debts</w:t>
      </w:r>
      <w:r>
        <w:tab/>
        <w:t xml:space="preserve">     </w:t>
      </w:r>
      <w:r w:rsidRPr="006D4CED">
        <w:rPr>
          <w:u w:val="single"/>
        </w:rPr>
        <w:t>(5,320)</w:t>
      </w:r>
    </w:p>
    <w:p w:rsidR="006D4CED" w:rsidRDefault="006D4CED" w:rsidP="00F25A31">
      <w:pPr>
        <w:pStyle w:val="NoSpacing"/>
      </w:pPr>
      <w:r>
        <w:tab/>
      </w:r>
      <w:r>
        <w:tab/>
      </w:r>
      <w:r>
        <w:tab/>
      </w:r>
      <w:r>
        <w:tab/>
      </w:r>
      <w:r>
        <w:tab/>
        <w:t xml:space="preserve">   260,680</w:t>
      </w:r>
    </w:p>
    <w:p w:rsidR="00F25A31" w:rsidRDefault="00F25A31" w:rsidP="006D4CED">
      <w:pPr>
        <w:pStyle w:val="NoSpacing"/>
      </w:pPr>
    </w:p>
    <w:p w:rsidR="006D4CED" w:rsidRPr="00136140" w:rsidRDefault="006D4CED" w:rsidP="006D4CED">
      <w:pPr>
        <w:pStyle w:val="NoSpacing"/>
      </w:pPr>
      <w:r w:rsidRPr="006D4CED">
        <w:rPr>
          <w:b/>
        </w:rPr>
        <w:t>Credit Card Sales</w:t>
      </w:r>
      <w:r w:rsidR="00136140">
        <w:rPr>
          <w:b/>
        </w:rPr>
        <w:t xml:space="preserve"> </w:t>
      </w:r>
      <w:r w:rsidR="00136140">
        <w:t>– inventory sold for $10k, 3k of it was cash, 2.2k credit and 4.8k credit card with 3% service fee</w:t>
      </w:r>
    </w:p>
    <w:p w:rsidR="006D4CED" w:rsidRPr="005B2875" w:rsidRDefault="006D4CED" w:rsidP="006D4CED">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6D4CED" w:rsidRPr="0017620C" w:rsidTr="00612FFE">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6D4CED" w:rsidRPr="0017620C" w:rsidRDefault="006D4CED"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4CED" w:rsidRPr="0017620C" w:rsidRDefault="006D4CED"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6D4CED" w:rsidRPr="0017620C" w:rsidRDefault="006D4CED"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4CED" w:rsidRPr="0017620C" w:rsidRDefault="006D4CED"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6D4CED" w:rsidRPr="0017620C" w:rsidRDefault="006D4CED"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6D4CED"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6D4CED" w:rsidRPr="0017620C" w:rsidRDefault="006D4CED"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6D4CED" w:rsidRPr="0017620C" w:rsidRDefault="006D4CED"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3402" w:type="dxa"/>
            <w:tcBorders>
              <w:top w:val="nil"/>
              <w:left w:val="nil"/>
              <w:bottom w:val="nil"/>
              <w:right w:val="single" w:sz="4" w:space="0" w:color="auto"/>
            </w:tcBorders>
            <w:shd w:val="clear" w:color="auto" w:fill="auto"/>
            <w:noWrap/>
            <w:vAlign w:val="bottom"/>
          </w:tcPr>
          <w:p w:rsidR="006D4CED" w:rsidRPr="0017620C" w:rsidRDefault="006D4CED" w:rsidP="00612FFE">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6D4CED" w:rsidRPr="0017620C" w:rsidRDefault="006D4CED"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6D4CED" w:rsidRPr="0017620C" w:rsidRDefault="00136140"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7,656</w:t>
            </w:r>
          </w:p>
        </w:tc>
        <w:tc>
          <w:tcPr>
            <w:tcW w:w="947" w:type="dxa"/>
            <w:tcBorders>
              <w:top w:val="nil"/>
              <w:left w:val="nil"/>
              <w:bottom w:val="nil"/>
              <w:right w:val="nil"/>
            </w:tcBorders>
            <w:shd w:val="clear" w:color="auto" w:fill="auto"/>
            <w:noWrap/>
            <w:vAlign w:val="center"/>
          </w:tcPr>
          <w:p w:rsidR="006D4CED" w:rsidRPr="0017620C" w:rsidRDefault="006D4CED" w:rsidP="00612FFE">
            <w:pPr>
              <w:spacing w:after="0" w:line="240" w:lineRule="auto"/>
              <w:jc w:val="center"/>
              <w:rPr>
                <w:rFonts w:ascii="Calibri" w:eastAsia="Times New Roman" w:hAnsi="Calibri" w:cs="Calibri"/>
                <w:color w:val="000000"/>
                <w:lang w:eastAsia="en-NZ"/>
              </w:rPr>
            </w:pPr>
          </w:p>
        </w:tc>
      </w:tr>
      <w:tr w:rsidR="006D4CED"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6D4CED" w:rsidRPr="0017620C" w:rsidRDefault="006D4CED"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6D4CED" w:rsidRDefault="00136140"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Credit card service expense</w:t>
            </w:r>
          </w:p>
        </w:tc>
        <w:tc>
          <w:tcPr>
            <w:tcW w:w="3402" w:type="dxa"/>
            <w:tcBorders>
              <w:top w:val="nil"/>
              <w:left w:val="nil"/>
              <w:bottom w:val="nil"/>
              <w:right w:val="single" w:sz="4" w:space="0" w:color="auto"/>
            </w:tcBorders>
            <w:shd w:val="clear" w:color="auto" w:fill="auto"/>
            <w:noWrap/>
            <w:vAlign w:val="bottom"/>
          </w:tcPr>
          <w:p w:rsidR="006D4CED" w:rsidRPr="0017620C" w:rsidRDefault="006D4CED" w:rsidP="00612FFE">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6D4CED" w:rsidRPr="0017620C" w:rsidRDefault="006D4CED"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6D4CED" w:rsidRDefault="00136140"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144</w:t>
            </w:r>
          </w:p>
        </w:tc>
        <w:tc>
          <w:tcPr>
            <w:tcW w:w="947" w:type="dxa"/>
            <w:tcBorders>
              <w:top w:val="nil"/>
              <w:left w:val="nil"/>
              <w:bottom w:val="nil"/>
              <w:right w:val="nil"/>
            </w:tcBorders>
            <w:shd w:val="clear" w:color="auto" w:fill="auto"/>
            <w:noWrap/>
            <w:vAlign w:val="center"/>
          </w:tcPr>
          <w:p w:rsidR="006D4CED" w:rsidRPr="0017620C" w:rsidRDefault="006D4CED" w:rsidP="00612FFE">
            <w:pPr>
              <w:spacing w:after="0" w:line="240" w:lineRule="auto"/>
              <w:jc w:val="center"/>
              <w:rPr>
                <w:rFonts w:ascii="Calibri" w:eastAsia="Times New Roman" w:hAnsi="Calibri" w:cs="Calibri"/>
                <w:color w:val="000000"/>
                <w:lang w:eastAsia="en-NZ"/>
              </w:rPr>
            </w:pPr>
          </w:p>
        </w:tc>
      </w:tr>
      <w:tr w:rsidR="006D4CED"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6D4CED" w:rsidRPr="0017620C" w:rsidRDefault="006D4CED"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6D4CED" w:rsidRDefault="00136140"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Receivable</w:t>
            </w:r>
          </w:p>
        </w:tc>
        <w:tc>
          <w:tcPr>
            <w:tcW w:w="3402" w:type="dxa"/>
            <w:tcBorders>
              <w:top w:val="nil"/>
              <w:left w:val="nil"/>
              <w:bottom w:val="nil"/>
              <w:right w:val="single" w:sz="4" w:space="0" w:color="auto"/>
            </w:tcBorders>
            <w:shd w:val="clear" w:color="auto" w:fill="auto"/>
            <w:noWrap/>
            <w:vAlign w:val="bottom"/>
          </w:tcPr>
          <w:p w:rsidR="006D4CED" w:rsidRDefault="006D4CED" w:rsidP="00612FFE">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6D4CED" w:rsidRPr="0017620C" w:rsidRDefault="006D4CED"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6D4CED" w:rsidRDefault="00136140"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2,200</w:t>
            </w:r>
          </w:p>
        </w:tc>
        <w:tc>
          <w:tcPr>
            <w:tcW w:w="947" w:type="dxa"/>
            <w:tcBorders>
              <w:top w:val="nil"/>
              <w:left w:val="nil"/>
              <w:bottom w:val="nil"/>
              <w:right w:val="nil"/>
            </w:tcBorders>
            <w:shd w:val="clear" w:color="auto" w:fill="auto"/>
            <w:noWrap/>
            <w:vAlign w:val="center"/>
          </w:tcPr>
          <w:p w:rsidR="006D4CED" w:rsidRDefault="006D4CED" w:rsidP="00612FFE">
            <w:pPr>
              <w:spacing w:after="0" w:line="240" w:lineRule="auto"/>
              <w:jc w:val="center"/>
              <w:rPr>
                <w:rFonts w:ascii="Calibri" w:eastAsia="Times New Roman" w:hAnsi="Calibri" w:cs="Calibri"/>
                <w:color w:val="000000"/>
                <w:lang w:eastAsia="en-NZ"/>
              </w:rPr>
            </w:pPr>
          </w:p>
        </w:tc>
      </w:tr>
      <w:tr w:rsidR="00136140"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136140" w:rsidRPr="0017620C" w:rsidRDefault="00136140"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36140" w:rsidRDefault="00136140" w:rsidP="00612FFE">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136140" w:rsidRDefault="00136140"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Sales</w:t>
            </w:r>
          </w:p>
        </w:tc>
        <w:tc>
          <w:tcPr>
            <w:tcW w:w="521" w:type="dxa"/>
            <w:tcBorders>
              <w:top w:val="nil"/>
              <w:left w:val="nil"/>
              <w:bottom w:val="nil"/>
              <w:right w:val="single" w:sz="4" w:space="0" w:color="auto"/>
            </w:tcBorders>
            <w:shd w:val="clear" w:color="auto" w:fill="auto"/>
            <w:noWrap/>
            <w:vAlign w:val="bottom"/>
          </w:tcPr>
          <w:p w:rsidR="00136140" w:rsidRPr="0017620C" w:rsidRDefault="00136140"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36140" w:rsidRDefault="00136140" w:rsidP="00612FFE">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136140" w:rsidRDefault="00136140"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10,000</w:t>
            </w:r>
          </w:p>
        </w:tc>
      </w:tr>
    </w:tbl>
    <w:p w:rsidR="00F25A31" w:rsidRDefault="00F25A31" w:rsidP="006D4CED">
      <w:pPr>
        <w:pStyle w:val="NoSpacing"/>
      </w:pPr>
    </w:p>
    <w:p w:rsidR="00F25A31" w:rsidRDefault="00F25A31" w:rsidP="006D4CED">
      <w:pPr>
        <w:pStyle w:val="NoSpacing"/>
      </w:pPr>
    </w:p>
    <w:p w:rsidR="00F25A31" w:rsidRPr="00136140" w:rsidRDefault="00136140" w:rsidP="006D4CED">
      <w:pPr>
        <w:pStyle w:val="NoSpacing"/>
        <w:rPr>
          <w:b/>
        </w:rPr>
      </w:pPr>
      <w:r w:rsidRPr="00136140">
        <w:rPr>
          <w:b/>
        </w:rPr>
        <w:t>Notes:</w:t>
      </w:r>
    </w:p>
    <w:p w:rsidR="00F25A31" w:rsidRDefault="00136140" w:rsidP="00136140">
      <w:pPr>
        <w:pStyle w:val="NoSpacing"/>
        <w:numPr>
          <w:ilvl w:val="0"/>
          <w:numId w:val="10"/>
        </w:numPr>
      </w:pPr>
      <w:r>
        <w:t>Must have a promissory note, if not it goes to accounts receivable</w:t>
      </w:r>
    </w:p>
    <w:p w:rsidR="00136140" w:rsidRDefault="00136140" w:rsidP="00136140">
      <w:pPr>
        <w:pStyle w:val="NoSpacing"/>
      </w:pPr>
    </w:p>
    <w:p w:rsidR="00136140" w:rsidRPr="00136140" w:rsidRDefault="00136140" w:rsidP="00136140">
      <w:pPr>
        <w:pStyle w:val="NoSpacing"/>
      </w:pPr>
      <w:r>
        <w:t>Accepted $16,000, 3-month, 9%</w:t>
      </w:r>
      <w:r w:rsidR="009A6E41">
        <w:t xml:space="preserve"> not for balance due</w:t>
      </w:r>
    </w:p>
    <w:p w:rsidR="00136140" w:rsidRPr="00136140" w:rsidRDefault="00136140" w:rsidP="00136140">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136140" w:rsidRPr="0017620C" w:rsidTr="00612FFE">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136140" w:rsidRPr="0017620C" w:rsidRDefault="00136140"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36140" w:rsidRPr="0017620C" w:rsidRDefault="00136140"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136140" w:rsidRPr="0017620C" w:rsidRDefault="00136140"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6140" w:rsidRPr="0017620C" w:rsidRDefault="00136140"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136140" w:rsidRPr="0017620C" w:rsidRDefault="00136140"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136140"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136140" w:rsidRPr="0017620C" w:rsidRDefault="00136140"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36140" w:rsidRPr="0017620C" w:rsidRDefault="009A6E41"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Note Receivable</w:t>
            </w:r>
          </w:p>
        </w:tc>
        <w:tc>
          <w:tcPr>
            <w:tcW w:w="3402" w:type="dxa"/>
            <w:tcBorders>
              <w:top w:val="nil"/>
              <w:left w:val="nil"/>
              <w:bottom w:val="nil"/>
              <w:right w:val="single" w:sz="4" w:space="0" w:color="auto"/>
            </w:tcBorders>
            <w:shd w:val="clear" w:color="auto" w:fill="auto"/>
            <w:noWrap/>
            <w:vAlign w:val="bottom"/>
          </w:tcPr>
          <w:p w:rsidR="00136140" w:rsidRPr="0017620C" w:rsidRDefault="00136140" w:rsidP="00612FFE">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136140" w:rsidRPr="0017620C" w:rsidRDefault="00136140"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36140" w:rsidRPr="0017620C" w:rsidRDefault="009A6E41"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16,000</w:t>
            </w:r>
          </w:p>
        </w:tc>
        <w:tc>
          <w:tcPr>
            <w:tcW w:w="947" w:type="dxa"/>
            <w:tcBorders>
              <w:top w:val="nil"/>
              <w:left w:val="nil"/>
              <w:bottom w:val="nil"/>
              <w:right w:val="nil"/>
            </w:tcBorders>
            <w:shd w:val="clear" w:color="auto" w:fill="auto"/>
            <w:noWrap/>
            <w:vAlign w:val="center"/>
          </w:tcPr>
          <w:p w:rsidR="00136140" w:rsidRPr="0017620C" w:rsidRDefault="00136140" w:rsidP="00612FFE">
            <w:pPr>
              <w:spacing w:after="0" w:line="240" w:lineRule="auto"/>
              <w:jc w:val="center"/>
              <w:rPr>
                <w:rFonts w:ascii="Calibri" w:eastAsia="Times New Roman" w:hAnsi="Calibri" w:cs="Calibri"/>
                <w:color w:val="000000"/>
                <w:lang w:eastAsia="en-NZ"/>
              </w:rPr>
            </w:pPr>
          </w:p>
        </w:tc>
      </w:tr>
      <w:tr w:rsidR="00136140"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136140" w:rsidRPr="0017620C" w:rsidRDefault="00136140"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36140" w:rsidRDefault="00136140" w:rsidP="00612FFE">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136140" w:rsidRPr="0017620C" w:rsidRDefault="009A6E41"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Receivable</w:t>
            </w:r>
          </w:p>
        </w:tc>
        <w:tc>
          <w:tcPr>
            <w:tcW w:w="521" w:type="dxa"/>
            <w:tcBorders>
              <w:top w:val="nil"/>
              <w:left w:val="nil"/>
              <w:bottom w:val="nil"/>
              <w:right w:val="single" w:sz="4" w:space="0" w:color="auto"/>
            </w:tcBorders>
            <w:shd w:val="clear" w:color="auto" w:fill="auto"/>
            <w:noWrap/>
            <w:vAlign w:val="bottom"/>
          </w:tcPr>
          <w:p w:rsidR="00136140" w:rsidRPr="0017620C" w:rsidRDefault="00136140"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36140" w:rsidRDefault="00136140" w:rsidP="00612FFE">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136140" w:rsidRPr="0017620C" w:rsidRDefault="009A6E41"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16,000</w:t>
            </w:r>
          </w:p>
        </w:tc>
      </w:tr>
    </w:tbl>
    <w:p w:rsidR="00F25A31" w:rsidRDefault="00F25A31" w:rsidP="006D4CED">
      <w:pPr>
        <w:pStyle w:val="NoSpacing"/>
      </w:pPr>
    </w:p>
    <w:p w:rsidR="009A6E41" w:rsidRPr="00136140" w:rsidRDefault="009A6E41" w:rsidP="009A6E41">
      <w:pPr>
        <w:pStyle w:val="NoSpacing"/>
      </w:pPr>
      <w:r>
        <w:t>Collected note in full (16,000 x 0.09 / 12 x 3) = 360</w:t>
      </w:r>
    </w:p>
    <w:p w:rsidR="009A6E41" w:rsidRPr="00136140" w:rsidRDefault="009A6E41" w:rsidP="009A6E41">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9A6E41" w:rsidRPr="0017620C" w:rsidTr="00612FFE">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9A6E41" w:rsidRPr="0017620C" w:rsidRDefault="009A6E41"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A6E41" w:rsidRPr="0017620C" w:rsidRDefault="009A6E41"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9A6E41" w:rsidRPr="0017620C" w:rsidRDefault="009A6E41"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A6E41" w:rsidRPr="0017620C" w:rsidRDefault="009A6E41"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9A6E41" w:rsidRPr="0017620C" w:rsidRDefault="009A6E41"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9A6E41"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3402"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9A6E41" w:rsidRPr="0017620C" w:rsidRDefault="009A6E41"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16,360</w:t>
            </w:r>
          </w:p>
        </w:tc>
        <w:tc>
          <w:tcPr>
            <w:tcW w:w="947" w:type="dxa"/>
            <w:tcBorders>
              <w:top w:val="nil"/>
              <w:left w:val="nil"/>
              <w:bottom w:val="nil"/>
              <w:right w:val="nil"/>
            </w:tcBorders>
            <w:shd w:val="clear" w:color="auto" w:fill="auto"/>
            <w:noWrap/>
            <w:vAlign w:val="center"/>
          </w:tcPr>
          <w:p w:rsidR="009A6E41" w:rsidRPr="0017620C" w:rsidRDefault="009A6E41" w:rsidP="00612FFE">
            <w:pPr>
              <w:spacing w:after="0" w:line="240" w:lineRule="auto"/>
              <w:jc w:val="center"/>
              <w:rPr>
                <w:rFonts w:ascii="Calibri" w:eastAsia="Times New Roman" w:hAnsi="Calibri" w:cs="Calibri"/>
                <w:color w:val="000000"/>
                <w:lang w:eastAsia="en-NZ"/>
              </w:rPr>
            </w:pPr>
          </w:p>
        </w:tc>
      </w:tr>
      <w:tr w:rsidR="009A6E41"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9A6E41" w:rsidRDefault="009A6E41" w:rsidP="00612FFE">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Notes Receivable</w:t>
            </w:r>
          </w:p>
        </w:tc>
        <w:tc>
          <w:tcPr>
            <w:tcW w:w="521"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9A6E41" w:rsidRDefault="009A6E41" w:rsidP="00612FFE">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9A6E41" w:rsidRPr="0017620C" w:rsidRDefault="009A6E41"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16,000</w:t>
            </w:r>
          </w:p>
        </w:tc>
      </w:tr>
      <w:tr w:rsidR="009A6E41"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9A6E41" w:rsidRDefault="009A6E41" w:rsidP="00612FFE">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9A6E41" w:rsidRDefault="009A6E41"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Interest revenue</w:t>
            </w:r>
          </w:p>
        </w:tc>
        <w:tc>
          <w:tcPr>
            <w:tcW w:w="521"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9A6E41" w:rsidRDefault="009A6E41" w:rsidP="00612FFE">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9A6E41" w:rsidRDefault="009A6E41"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360</w:t>
            </w:r>
          </w:p>
        </w:tc>
      </w:tr>
    </w:tbl>
    <w:p w:rsidR="00F25A31" w:rsidRDefault="00F25A31" w:rsidP="006D4CED">
      <w:pPr>
        <w:pStyle w:val="NoSpacing"/>
      </w:pPr>
    </w:p>
    <w:p w:rsidR="009A6E41" w:rsidRPr="00136140" w:rsidRDefault="009A6E41" w:rsidP="009A6E41">
      <w:pPr>
        <w:pStyle w:val="NoSpacing"/>
      </w:pPr>
      <w:r>
        <w:t>Note dishonoured but still expecting payment</w:t>
      </w:r>
    </w:p>
    <w:p w:rsidR="009A6E41" w:rsidRPr="00136140" w:rsidRDefault="009A6E41" w:rsidP="009A6E41">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9A6E41" w:rsidRPr="0017620C" w:rsidTr="00612FFE">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9A6E41" w:rsidRPr="0017620C" w:rsidRDefault="009A6E41"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A6E41" w:rsidRPr="0017620C" w:rsidRDefault="009A6E41"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9A6E41" w:rsidRPr="0017620C" w:rsidRDefault="009A6E41"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A6E41" w:rsidRPr="0017620C" w:rsidRDefault="009A6E41"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9A6E41" w:rsidRPr="0017620C" w:rsidRDefault="009A6E41" w:rsidP="00612FFE">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9A6E41"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Accounts Receivable</w:t>
            </w:r>
          </w:p>
        </w:tc>
        <w:tc>
          <w:tcPr>
            <w:tcW w:w="3402"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9A6E41" w:rsidRPr="0017620C" w:rsidRDefault="009A6E41"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16,360</w:t>
            </w:r>
          </w:p>
        </w:tc>
        <w:tc>
          <w:tcPr>
            <w:tcW w:w="947" w:type="dxa"/>
            <w:tcBorders>
              <w:top w:val="nil"/>
              <w:left w:val="nil"/>
              <w:bottom w:val="nil"/>
              <w:right w:val="nil"/>
            </w:tcBorders>
            <w:shd w:val="clear" w:color="auto" w:fill="auto"/>
            <w:noWrap/>
            <w:vAlign w:val="center"/>
          </w:tcPr>
          <w:p w:rsidR="009A6E41" w:rsidRPr="0017620C" w:rsidRDefault="009A6E41" w:rsidP="00612FFE">
            <w:pPr>
              <w:spacing w:after="0" w:line="240" w:lineRule="auto"/>
              <w:jc w:val="center"/>
              <w:rPr>
                <w:rFonts w:ascii="Calibri" w:eastAsia="Times New Roman" w:hAnsi="Calibri" w:cs="Calibri"/>
                <w:color w:val="000000"/>
                <w:lang w:eastAsia="en-NZ"/>
              </w:rPr>
            </w:pPr>
          </w:p>
        </w:tc>
      </w:tr>
      <w:tr w:rsidR="009A6E41"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9A6E41" w:rsidRDefault="009A6E41" w:rsidP="00612FFE">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Notes Receivable</w:t>
            </w:r>
          </w:p>
        </w:tc>
        <w:tc>
          <w:tcPr>
            <w:tcW w:w="521"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9A6E41" w:rsidRDefault="009A6E41" w:rsidP="00612FFE">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9A6E41" w:rsidRPr="0017620C" w:rsidRDefault="009A6E41"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16,000</w:t>
            </w:r>
          </w:p>
        </w:tc>
      </w:tr>
      <w:tr w:rsidR="009A6E41" w:rsidRPr="0017620C" w:rsidTr="00612FFE">
        <w:trPr>
          <w:trHeight w:val="300"/>
        </w:trPr>
        <w:tc>
          <w:tcPr>
            <w:tcW w:w="866"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9A6E41" w:rsidRDefault="009A6E41" w:rsidP="00612FFE">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9A6E41" w:rsidRDefault="009A6E41" w:rsidP="00612FF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Interest revenue</w:t>
            </w:r>
          </w:p>
        </w:tc>
        <w:tc>
          <w:tcPr>
            <w:tcW w:w="521" w:type="dxa"/>
            <w:tcBorders>
              <w:top w:val="nil"/>
              <w:left w:val="nil"/>
              <w:bottom w:val="nil"/>
              <w:right w:val="single" w:sz="4" w:space="0" w:color="auto"/>
            </w:tcBorders>
            <w:shd w:val="clear" w:color="auto" w:fill="auto"/>
            <w:noWrap/>
            <w:vAlign w:val="bottom"/>
          </w:tcPr>
          <w:p w:rsidR="009A6E41" w:rsidRPr="0017620C" w:rsidRDefault="009A6E41" w:rsidP="00612FFE">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9A6E41" w:rsidRDefault="009A6E41" w:rsidP="00612FFE">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9A6E41" w:rsidRDefault="009A6E41" w:rsidP="00612FFE">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360</w:t>
            </w:r>
          </w:p>
        </w:tc>
      </w:tr>
    </w:tbl>
    <w:p w:rsidR="00F25A31" w:rsidRDefault="00F25A31" w:rsidP="004229BA">
      <w:pPr>
        <w:tabs>
          <w:tab w:val="left" w:pos="1515"/>
        </w:tabs>
      </w:pPr>
    </w:p>
    <w:p w:rsidR="00E5234B" w:rsidRDefault="00E5234B" w:rsidP="004229BA">
      <w:pPr>
        <w:tabs>
          <w:tab w:val="left" w:pos="1515"/>
        </w:tabs>
      </w:pPr>
    </w:p>
    <w:p w:rsidR="00E5234B" w:rsidRDefault="00E5234B" w:rsidP="004229BA">
      <w:pPr>
        <w:tabs>
          <w:tab w:val="left" w:pos="1515"/>
        </w:tabs>
      </w:pPr>
    </w:p>
    <w:p w:rsidR="008F193D" w:rsidRPr="00702B9D" w:rsidRDefault="008F193D" w:rsidP="008F193D">
      <w:pPr>
        <w:rPr>
          <w:sz w:val="28"/>
          <w:u w:val="single"/>
        </w:rPr>
      </w:pPr>
      <w:r>
        <w:rPr>
          <w:sz w:val="28"/>
          <w:u w:val="single"/>
        </w:rPr>
        <w:t xml:space="preserve">Property, Plant and Equipment and intangible assets </w:t>
      </w:r>
    </w:p>
    <w:p w:rsidR="008F193D" w:rsidRPr="00671D59" w:rsidRDefault="008F193D" w:rsidP="008F193D">
      <w:pPr>
        <w:pStyle w:val="NoSpacing"/>
        <w:rPr>
          <w:b/>
        </w:rPr>
      </w:pPr>
      <w:r w:rsidRPr="00671D59">
        <w:rPr>
          <w:b/>
        </w:rPr>
        <w:t>What do we capitalise initially?</w:t>
      </w:r>
    </w:p>
    <w:p w:rsidR="008F193D" w:rsidRDefault="008F193D" w:rsidP="008F193D">
      <w:pPr>
        <w:pStyle w:val="ListParagraph"/>
        <w:numPr>
          <w:ilvl w:val="0"/>
          <w:numId w:val="10"/>
        </w:numPr>
        <w:tabs>
          <w:tab w:val="left" w:pos="1515"/>
        </w:tabs>
      </w:pPr>
      <w:r>
        <w:t>All costs directly related to bringing the asset to the location in necessary condition to be used.</w:t>
      </w:r>
    </w:p>
    <w:p w:rsidR="008F193D" w:rsidRDefault="008F193D" w:rsidP="008F193D">
      <w:pPr>
        <w:pStyle w:val="ListParagraph"/>
        <w:numPr>
          <w:ilvl w:val="0"/>
          <w:numId w:val="10"/>
        </w:numPr>
        <w:tabs>
          <w:tab w:val="left" w:pos="1515"/>
        </w:tabs>
      </w:pPr>
      <w:r>
        <w:t>If its dropped the cost to repair is an expense</w:t>
      </w:r>
    </w:p>
    <w:p w:rsidR="008F193D" w:rsidRDefault="008F193D" w:rsidP="008F193D">
      <w:pPr>
        <w:pStyle w:val="NoSpacing"/>
      </w:pPr>
      <w:r>
        <w:t>Land</w:t>
      </w:r>
    </w:p>
    <w:p w:rsidR="008F193D" w:rsidRDefault="008F193D" w:rsidP="008F193D">
      <w:pPr>
        <w:pStyle w:val="NoSpacing"/>
        <w:numPr>
          <w:ilvl w:val="0"/>
          <w:numId w:val="10"/>
        </w:numPr>
      </w:pPr>
      <w:r>
        <w:t>Purchase price</w:t>
      </w:r>
    </w:p>
    <w:p w:rsidR="008F193D" w:rsidRDefault="008F193D" w:rsidP="008F193D">
      <w:pPr>
        <w:pStyle w:val="NoSpacing"/>
        <w:numPr>
          <w:ilvl w:val="0"/>
          <w:numId w:val="10"/>
        </w:numPr>
      </w:pPr>
      <w:r>
        <w:t>Closing costs (title, attorney’s fees, real estate brokers commissions)</w:t>
      </w:r>
    </w:p>
    <w:p w:rsidR="008F193D" w:rsidRDefault="008F193D" w:rsidP="008F193D">
      <w:pPr>
        <w:pStyle w:val="NoSpacing"/>
        <w:numPr>
          <w:ilvl w:val="0"/>
          <w:numId w:val="10"/>
        </w:numPr>
      </w:pPr>
      <w:r>
        <w:t>Cost of grading, filing, draining and clearing</w:t>
      </w:r>
    </w:p>
    <w:p w:rsidR="008F193D" w:rsidRDefault="008F193D" w:rsidP="008F193D">
      <w:pPr>
        <w:pStyle w:val="NoSpacing"/>
        <w:numPr>
          <w:ilvl w:val="0"/>
          <w:numId w:val="10"/>
        </w:numPr>
      </w:pPr>
      <w:r>
        <w:t>Paying off any previous costs owed on the property</w:t>
      </w:r>
    </w:p>
    <w:p w:rsidR="008F193D" w:rsidRDefault="008F193D" w:rsidP="008F193D">
      <w:pPr>
        <w:pStyle w:val="NoSpacing"/>
      </w:pPr>
    </w:p>
    <w:p w:rsidR="008F193D" w:rsidRDefault="008F193D" w:rsidP="008F193D">
      <w:pPr>
        <w:pStyle w:val="NoSpacing"/>
      </w:pPr>
      <w:r>
        <w:t>Land improvements (can be depreciated)</w:t>
      </w:r>
    </w:p>
    <w:p w:rsidR="008F193D" w:rsidRDefault="008F193D" w:rsidP="008F193D">
      <w:pPr>
        <w:pStyle w:val="NoSpacing"/>
        <w:numPr>
          <w:ilvl w:val="0"/>
          <w:numId w:val="10"/>
        </w:numPr>
      </w:pPr>
      <w:r>
        <w:t>Driveways, parking lots, fences</w:t>
      </w:r>
    </w:p>
    <w:p w:rsidR="008F193D" w:rsidRDefault="008F193D" w:rsidP="008F193D">
      <w:pPr>
        <w:pStyle w:val="NoSpacing"/>
      </w:pPr>
      <w:r>
        <w:lastRenderedPageBreak/>
        <w:t>Buildings</w:t>
      </w:r>
    </w:p>
    <w:p w:rsidR="008F193D" w:rsidRDefault="00671D59" w:rsidP="008F193D">
      <w:pPr>
        <w:pStyle w:val="NoSpacing"/>
        <w:numPr>
          <w:ilvl w:val="0"/>
          <w:numId w:val="10"/>
        </w:numPr>
      </w:pPr>
      <w:r>
        <w:t>Purchase price and closing costs</w:t>
      </w:r>
    </w:p>
    <w:p w:rsidR="00671D59" w:rsidRDefault="00671D59" w:rsidP="00671D59">
      <w:pPr>
        <w:pStyle w:val="NoSpacing"/>
        <w:numPr>
          <w:ilvl w:val="0"/>
          <w:numId w:val="10"/>
        </w:numPr>
      </w:pPr>
      <w:r>
        <w:t>Remodelling and replacing roof/floors/electrics/plumbing</w:t>
      </w:r>
    </w:p>
    <w:p w:rsidR="00671D59" w:rsidRDefault="00671D59" w:rsidP="00671D59">
      <w:pPr>
        <w:pStyle w:val="NoSpacing"/>
        <w:numPr>
          <w:ilvl w:val="0"/>
          <w:numId w:val="10"/>
        </w:numPr>
      </w:pPr>
      <w:r>
        <w:t>Construction costs + architects fees, building permits and evacuation costs</w:t>
      </w:r>
    </w:p>
    <w:p w:rsidR="00671D59" w:rsidRDefault="00671D59" w:rsidP="00671D59">
      <w:pPr>
        <w:pStyle w:val="NoSpacing"/>
        <w:numPr>
          <w:ilvl w:val="0"/>
          <w:numId w:val="10"/>
        </w:numPr>
      </w:pPr>
      <w:r>
        <w:t>Interest on debt incurred while building</w:t>
      </w:r>
    </w:p>
    <w:p w:rsidR="00671D59" w:rsidRDefault="00671D59" w:rsidP="00671D59">
      <w:pPr>
        <w:pStyle w:val="NoSpacing"/>
      </w:pPr>
    </w:p>
    <w:p w:rsidR="004C6F66" w:rsidRDefault="00671D59" w:rsidP="00671D59">
      <w:pPr>
        <w:pStyle w:val="NoSpacing"/>
      </w:pPr>
      <w:r>
        <w:t>Equipment</w:t>
      </w:r>
      <w:r w:rsidR="004C6F66">
        <w:t xml:space="preserve"> (not training or repairs due to negligence)</w:t>
      </w:r>
    </w:p>
    <w:p w:rsidR="00671D59" w:rsidRDefault="00671D59" w:rsidP="00671D59">
      <w:pPr>
        <w:pStyle w:val="NoSpacing"/>
        <w:numPr>
          <w:ilvl w:val="0"/>
          <w:numId w:val="10"/>
        </w:numPr>
      </w:pPr>
      <w:r>
        <w:t>Purchase price</w:t>
      </w:r>
    </w:p>
    <w:p w:rsidR="00671D59" w:rsidRDefault="00671D59" w:rsidP="00671D59">
      <w:pPr>
        <w:pStyle w:val="NoSpacing"/>
        <w:numPr>
          <w:ilvl w:val="0"/>
          <w:numId w:val="10"/>
        </w:numPr>
      </w:pPr>
      <w:r>
        <w:t>Freight and handling charges + insurance</w:t>
      </w:r>
    </w:p>
    <w:p w:rsidR="00671D59" w:rsidRDefault="00671D59" w:rsidP="00671D59">
      <w:pPr>
        <w:pStyle w:val="NoSpacing"/>
        <w:numPr>
          <w:ilvl w:val="0"/>
          <w:numId w:val="10"/>
        </w:numPr>
      </w:pPr>
      <w:r>
        <w:t xml:space="preserve">Assembling, insurance and installation costs </w:t>
      </w:r>
    </w:p>
    <w:p w:rsidR="00671D59" w:rsidRDefault="00671D59" w:rsidP="00671D59">
      <w:pPr>
        <w:pStyle w:val="NoSpacing"/>
        <w:numPr>
          <w:ilvl w:val="0"/>
          <w:numId w:val="10"/>
        </w:numPr>
      </w:pPr>
      <w:r>
        <w:t>Cost of trial runs</w:t>
      </w:r>
    </w:p>
    <w:p w:rsidR="00671D59" w:rsidRDefault="00671D59" w:rsidP="00671D59">
      <w:pPr>
        <w:pStyle w:val="NoSpacing"/>
      </w:pPr>
    </w:p>
    <w:p w:rsidR="004C6F66" w:rsidRPr="004C6F66" w:rsidRDefault="004C6F66" w:rsidP="00671D59">
      <w:pPr>
        <w:pStyle w:val="NoSpacing"/>
        <w:rPr>
          <w:b/>
        </w:rPr>
      </w:pPr>
      <w:r w:rsidRPr="004C6F66">
        <w:rPr>
          <w:b/>
        </w:rPr>
        <w:t>Depreciation</w:t>
      </w:r>
    </w:p>
    <w:p w:rsidR="004C6F66" w:rsidRDefault="004C6F66" w:rsidP="004C6F66">
      <w:pPr>
        <w:pStyle w:val="NoSpacing"/>
        <w:numPr>
          <w:ilvl w:val="0"/>
          <w:numId w:val="10"/>
        </w:numPr>
      </w:pPr>
      <w:r>
        <w:t>Start when it is ready for intended use</w:t>
      </w:r>
    </w:p>
    <w:p w:rsidR="004C6F66" w:rsidRDefault="004C6F66" w:rsidP="004C6F66">
      <w:pPr>
        <w:pStyle w:val="NoSpacing"/>
        <w:numPr>
          <w:ilvl w:val="0"/>
          <w:numId w:val="10"/>
        </w:numPr>
      </w:pPr>
      <w:r>
        <w:t>Finish when no value left, hit residual value, dispose of it or reclassify</w:t>
      </w:r>
    </w:p>
    <w:p w:rsidR="004C6F66" w:rsidRDefault="004C6F66" w:rsidP="004C6F66">
      <w:pPr>
        <w:pStyle w:val="NoSpacing"/>
      </w:pPr>
    </w:p>
    <w:p w:rsidR="004C6F66" w:rsidRDefault="004C6F66" w:rsidP="004C6F66">
      <w:pPr>
        <w:pStyle w:val="NoSpacing"/>
        <w:rPr>
          <w:rFonts w:eastAsiaTheme="minorEastAsia"/>
        </w:rPr>
      </w:pPr>
      <w:r>
        <w:t xml:space="preserve">Straight line per year =  </w:t>
      </w:r>
      <m:oMath>
        <m:f>
          <m:fPr>
            <m:ctrlPr>
              <w:rPr>
                <w:rFonts w:ascii="Cambria Math" w:hAnsi="Cambria Math"/>
                <w:i/>
              </w:rPr>
            </m:ctrlPr>
          </m:fPr>
          <m:num>
            <m:r>
              <w:rPr>
                <w:rFonts w:ascii="Cambria Math" w:hAnsi="Cambria Math"/>
              </w:rPr>
              <m:t>cost-residual value</m:t>
            </m:r>
          </m:num>
          <m:den>
            <m:r>
              <w:rPr>
                <w:rFonts w:ascii="Cambria Math" w:hAnsi="Cambria Math"/>
              </w:rPr>
              <m:t>usefull life</m:t>
            </m:r>
          </m:den>
        </m:f>
      </m:oMath>
    </w:p>
    <w:p w:rsidR="004C6F66" w:rsidRDefault="004C6F66" w:rsidP="004C6F66">
      <w:pPr>
        <w:pStyle w:val="NoSpacing"/>
        <w:rPr>
          <w:rFonts w:eastAsiaTheme="minorEastAsia"/>
        </w:rPr>
      </w:pPr>
    </w:p>
    <w:p w:rsidR="004C6F66" w:rsidRDefault="004C6F66" w:rsidP="004C6F66">
      <w:pPr>
        <w:pStyle w:val="NoSpacing"/>
        <w:rPr>
          <w:rFonts w:eastAsiaTheme="minorEastAsia"/>
        </w:rPr>
      </w:pPr>
      <w:r>
        <w:rPr>
          <w:rFonts w:eastAsiaTheme="minorEastAsia"/>
        </w:rPr>
        <w:t xml:space="preserve">Declining balance for the year = </w:t>
      </w:r>
      <m:oMath>
        <m:r>
          <w:rPr>
            <w:rFonts w:ascii="Cambria Math" w:hAnsi="Cambria Math"/>
          </w:rPr>
          <m:t xml:space="preserve">book value x double straight line right </m:t>
        </m:r>
      </m:oMath>
      <w:r w:rsidR="000E50B9">
        <w:rPr>
          <w:rFonts w:eastAsiaTheme="minorEastAsia"/>
        </w:rPr>
        <w:t>(RESIDUAL NOT DEDUCTED)</w:t>
      </w:r>
    </w:p>
    <w:p w:rsidR="004C6F66" w:rsidRDefault="004C6F66" w:rsidP="004C6F66">
      <w:pPr>
        <w:pStyle w:val="NoSpacing"/>
        <w:rPr>
          <w:rFonts w:eastAsiaTheme="minorEastAsia"/>
        </w:rPr>
      </w:pPr>
    </w:p>
    <w:p w:rsidR="004C6F66" w:rsidRDefault="004C6F66" w:rsidP="004C6F66">
      <w:pPr>
        <w:pStyle w:val="NoSpacing"/>
        <w:rPr>
          <w:rFonts w:eastAsiaTheme="minorEastAsia"/>
        </w:rPr>
      </w:pPr>
      <w:r>
        <w:rPr>
          <w:rFonts w:eastAsiaTheme="minorEastAsia"/>
        </w:rPr>
        <w:t xml:space="preserve">Units of Activity </w:t>
      </w:r>
      <m:oMath>
        <m:f>
          <m:fPr>
            <m:ctrlPr>
              <w:rPr>
                <w:rFonts w:ascii="Cambria Math" w:eastAsiaTheme="minorEastAsia" w:hAnsi="Cambria Math"/>
                <w:i/>
              </w:rPr>
            </m:ctrlPr>
          </m:fPr>
          <m:num>
            <m:r>
              <w:rPr>
                <w:rFonts w:ascii="Cambria Math" w:eastAsiaTheme="minorEastAsia" w:hAnsi="Cambria Math"/>
              </w:rPr>
              <m:t>(Cost-residual value) x units expected in the year</m:t>
            </m:r>
          </m:num>
          <m:den>
            <m:r>
              <w:rPr>
                <w:rFonts w:ascii="Cambria Math" w:eastAsiaTheme="minorEastAsia" w:hAnsi="Cambria Math"/>
              </w:rPr>
              <m:t>total units of activity over lifetime</m:t>
            </m:r>
          </m:den>
        </m:f>
      </m:oMath>
    </w:p>
    <w:p w:rsidR="000E50B9" w:rsidRDefault="000E50B9" w:rsidP="004C6F66">
      <w:pPr>
        <w:pStyle w:val="NoSpacing"/>
      </w:pPr>
    </w:p>
    <w:p w:rsidR="008D6B0A" w:rsidRDefault="00B36524" w:rsidP="004C6F66">
      <w:pPr>
        <w:pStyle w:val="NoSpacing"/>
        <w:rPr>
          <w:b/>
        </w:rPr>
      </w:pPr>
      <w:r>
        <w:rPr>
          <w:b/>
        </w:rPr>
        <w:t xml:space="preserve">Revaluation </w:t>
      </w:r>
    </w:p>
    <w:p w:rsidR="00B36524" w:rsidRPr="00B36524" w:rsidRDefault="00B36524" w:rsidP="00B36524">
      <w:pPr>
        <w:pStyle w:val="NoSpacing"/>
        <w:numPr>
          <w:ilvl w:val="0"/>
          <w:numId w:val="10"/>
        </w:numPr>
        <w:rPr>
          <w:b/>
        </w:rPr>
      </w:pPr>
      <w:r>
        <w:t>Huge costs to revalue, inconsistency in accounting – gains and losses go different places, increases deprecation amount leading to less profits unless they want to increase debt ratios</w:t>
      </w:r>
    </w:p>
    <w:p w:rsidR="008D6B0A" w:rsidRDefault="008D6B0A" w:rsidP="008D6B0A">
      <w:pPr>
        <w:pStyle w:val="NoSpacing"/>
        <w:numPr>
          <w:ilvl w:val="0"/>
          <w:numId w:val="10"/>
        </w:numPr>
      </w:pPr>
      <w:r>
        <w:t>Gains on revaluation goes to other comprehensive income IF there was previously an unrecovered loss the gain goes to other income and expenses and any extra goes to other comprehensive income.</w:t>
      </w:r>
    </w:p>
    <w:p w:rsidR="008D6B0A" w:rsidRDefault="008D6B0A" w:rsidP="008D6B0A">
      <w:pPr>
        <w:pStyle w:val="NoSpacing"/>
        <w:numPr>
          <w:ilvl w:val="0"/>
          <w:numId w:val="10"/>
        </w:numPr>
      </w:pPr>
      <w:r>
        <w:t xml:space="preserve">Losses go to other income and expenses and </w:t>
      </w:r>
      <w:r w:rsidR="00B36524">
        <w:t>IF there was a previous gain same applies</w:t>
      </w:r>
    </w:p>
    <w:p w:rsidR="008D6B0A" w:rsidRDefault="008D6B0A" w:rsidP="008D6B0A">
      <w:pPr>
        <w:pStyle w:val="NoSpacing"/>
      </w:pPr>
    </w:p>
    <w:p w:rsidR="008D6B0A" w:rsidRPr="00B36524" w:rsidRDefault="00B36524" w:rsidP="008D6B0A">
      <w:pPr>
        <w:pStyle w:val="NoSpacing"/>
        <w:rPr>
          <w:b/>
        </w:rPr>
      </w:pPr>
      <w:r w:rsidRPr="00B36524">
        <w:rPr>
          <w:b/>
        </w:rPr>
        <w:t>Disposals</w:t>
      </w:r>
    </w:p>
    <w:p w:rsidR="00B36524" w:rsidRDefault="00B36524" w:rsidP="00B36524">
      <w:pPr>
        <w:pStyle w:val="NoSpacing"/>
        <w:numPr>
          <w:ilvl w:val="0"/>
          <w:numId w:val="11"/>
        </w:numPr>
      </w:pPr>
      <w:r>
        <w:t>Record depreciation for the year</w:t>
      </w:r>
    </w:p>
    <w:p w:rsidR="00B36524" w:rsidRDefault="00B36524" w:rsidP="00E179DF">
      <w:pPr>
        <w:pStyle w:val="NoSpacing"/>
        <w:numPr>
          <w:ilvl w:val="0"/>
          <w:numId w:val="11"/>
        </w:numPr>
      </w:pPr>
      <w:r>
        <w:t>Add it to total accumulated depreciation</w:t>
      </w:r>
      <w:r w:rsidR="00E179DF">
        <w:t xml:space="preserve"> and s</w:t>
      </w:r>
      <w:r>
        <w:t>ubtract this from asset cost</w:t>
      </w:r>
    </w:p>
    <w:p w:rsidR="00B36524" w:rsidRDefault="00B36524" w:rsidP="00E179DF">
      <w:pPr>
        <w:pStyle w:val="NoSpacing"/>
        <w:numPr>
          <w:ilvl w:val="0"/>
          <w:numId w:val="11"/>
        </w:numPr>
      </w:pPr>
      <w:r>
        <w:t>Work out the difference between selling price and carrying amount</w:t>
      </w:r>
      <w:r w:rsidR="00E179DF">
        <w:t xml:space="preserve"> and r</w:t>
      </w:r>
      <w:r>
        <w:t>ecord gain or loss on sale</w:t>
      </w:r>
    </w:p>
    <w:p w:rsidR="00E179DF" w:rsidRPr="004B564D" w:rsidRDefault="00E179DF" w:rsidP="00E179DF">
      <w:pPr>
        <w:pStyle w:val="NoSpacing"/>
        <w:rPr>
          <w:sz w:val="6"/>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E179DF" w:rsidRPr="0017620C" w:rsidTr="00006F04">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E179DF" w:rsidRPr="0017620C" w:rsidRDefault="00E179DF"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79DF" w:rsidRPr="0017620C" w:rsidRDefault="00E179DF"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E179DF" w:rsidRPr="0017620C" w:rsidRDefault="00E179DF"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79DF" w:rsidRPr="0017620C" w:rsidRDefault="00E179DF"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E179DF" w:rsidRPr="0017620C" w:rsidRDefault="00E179DF" w:rsidP="00006F04">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E179DF" w:rsidRPr="0017620C" w:rsidTr="00006F04">
        <w:trPr>
          <w:trHeight w:val="300"/>
        </w:trPr>
        <w:tc>
          <w:tcPr>
            <w:tcW w:w="866" w:type="dxa"/>
            <w:tcBorders>
              <w:top w:val="nil"/>
              <w:left w:val="nil"/>
              <w:bottom w:val="nil"/>
              <w:right w:val="single" w:sz="4" w:space="0" w:color="auto"/>
            </w:tcBorders>
            <w:shd w:val="clear" w:color="auto" w:fill="auto"/>
            <w:noWrap/>
            <w:vAlign w:val="bottom"/>
          </w:tcPr>
          <w:p w:rsidR="00E179DF" w:rsidRPr="0017620C" w:rsidRDefault="00E179DF" w:rsidP="00006F04">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E179DF" w:rsidRPr="0017620C" w:rsidRDefault="00E179DF"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3402" w:type="dxa"/>
            <w:tcBorders>
              <w:top w:val="nil"/>
              <w:left w:val="nil"/>
              <w:bottom w:val="nil"/>
              <w:right w:val="single" w:sz="4" w:space="0" w:color="auto"/>
            </w:tcBorders>
            <w:shd w:val="clear" w:color="auto" w:fill="auto"/>
            <w:noWrap/>
            <w:vAlign w:val="bottom"/>
          </w:tcPr>
          <w:p w:rsidR="00E179DF" w:rsidRPr="0017620C" w:rsidRDefault="00E179DF"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E179DF" w:rsidRPr="0017620C" w:rsidRDefault="00E179DF"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E179DF" w:rsidRPr="0017620C" w:rsidRDefault="00E179DF"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25,000</w:t>
            </w:r>
          </w:p>
        </w:tc>
        <w:tc>
          <w:tcPr>
            <w:tcW w:w="947" w:type="dxa"/>
            <w:tcBorders>
              <w:top w:val="nil"/>
              <w:left w:val="nil"/>
              <w:bottom w:val="nil"/>
              <w:right w:val="nil"/>
            </w:tcBorders>
            <w:shd w:val="clear" w:color="auto" w:fill="auto"/>
            <w:noWrap/>
            <w:vAlign w:val="center"/>
          </w:tcPr>
          <w:p w:rsidR="00E179DF" w:rsidRPr="0017620C" w:rsidRDefault="00E179DF" w:rsidP="00006F04">
            <w:pPr>
              <w:spacing w:after="0" w:line="240" w:lineRule="auto"/>
              <w:jc w:val="center"/>
              <w:rPr>
                <w:rFonts w:ascii="Calibri" w:eastAsia="Times New Roman" w:hAnsi="Calibri" w:cs="Calibri"/>
                <w:color w:val="000000"/>
                <w:lang w:eastAsia="en-NZ"/>
              </w:rPr>
            </w:pPr>
          </w:p>
        </w:tc>
      </w:tr>
      <w:tr w:rsidR="00E179DF" w:rsidTr="00006F04">
        <w:trPr>
          <w:trHeight w:val="300"/>
        </w:trPr>
        <w:tc>
          <w:tcPr>
            <w:tcW w:w="866" w:type="dxa"/>
            <w:tcBorders>
              <w:top w:val="nil"/>
              <w:left w:val="nil"/>
              <w:bottom w:val="nil"/>
              <w:right w:val="single" w:sz="4" w:space="0" w:color="auto"/>
            </w:tcBorders>
            <w:shd w:val="clear" w:color="auto" w:fill="auto"/>
            <w:noWrap/>
            <w:vAlign w:val="bottom"/>
          </w:tcPr>
          <w:p w:rsidR="00E179DF" w:rsidRPr="0017620C" w:rsidRDefault="00E179DF"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E179DF" w:rsidRPr="0017620C" w:rsidRDefault="00E179DF"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Accumulated Depreciation</w:t>
            </w:r>
          </w:p>
        </w:tc>
        <w:tc>
          <w:tcPr>
            <w:tcW w:w="3402" w:type="dxa"/>
            <w:tcBorders>
              <w:top w:val="nil"/>
              <w:left w:val="nil"/>
              <w:bottom w:val="nil"/>
              <w:right w:val="single" w:sz="4" w:space="0" w:color="auto"/>
            </w:tcBorders>
            <w:shd w:val="clear" w:color="auto" w:fill="auto"/>
            <w:noWrap/>
            <w:vAlign w:val="bottom"/>
          </w:tcPr>
          <w:p w:rsidR="00E179DF" w:rsidRDefault="00E179DF" w:rsidP="00006F04">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E179DF" w:rsidRPr="0017620C" w:rsidRDefault="00E179DF"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E179DF" w:rsidRPr="0017620C" w:rsidRDefault="00E179DF"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17,500</w:t>
            </w:r>
          </w:p>
        </w:tc>
        <w:tc>
          <w:tcPr>
            <w:tcW w:w="947" w:type="dxa"/>
            <w:tcBorders>
              <w:top w:val="nil"/>
              <w:left w:val="nil"/>
              <w:bottom w:val="nil"/>
              <w:right w:val="nil"/>
            </w:tcBorders>
            <w:shd w:val="clear" w:color="auto" w:fill="auto"/>
            <w:noWrap/>
            <w:vAlign w:val="center"/>
          </w:tcPr>
          <w:p w:rsidR="00E179DF" w:rsidRDefault="00E179DF" w:rsidP="00006F04">
            <w:pPr>
              <w:spacing w:after="0" w:line="240" w:lineRule="auto"/>
              <w:jc w:val="center"/>
              <w:rPr>
                <w:rFonts w:ascii="Calibri" w:eastAsia="Times New Roman" w:hAnsi="Calibri" w:cs="Calibri"/>
                <w:color w:val="000000"/>
                <w:lang w:eastAsia="en-NZ"/>
              </w:rPr>
            </w:pPr>
          </w:p>
        </w:tc>
      </w:tr>
      <w:tr w:rsidR="00E179DF" w:rsidTr="00006F04">
        <w:trPr>
          <w:trHeight w:val="300"/>
        </w:trPr>
        <w:tc>
          <w:tcPr>
            <w:tcW w:w="866" w:type="dxa"/>
            <w:tcBorders>
              <w:top w:val="nil"/>
              <w:left w:val="nil"/>
              <w:bottom w:val="nil"/>
              <w:right w:val="single" w:sz="4" w:space="0" w:color="auto"/>
            </w:tcBorders>
            <w:shd w:val="clear" w:color="auto" w:fill="auto"/>
            <w:noWrap/>
            <w:vAlign w:val="bottom"/>
          </w:tcPr>
          <w:p w:rsidR="00E179DF" w:rsidRPr="0017620C" w:rsidRDefault="00E179DF"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E179DF" w:rsidRDefault="00E179DF"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E179DF" w:rsidRDefault="00E179DF"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Gain on sale</w:t>
            </w:r>
          </w:p>
        </w:tc>
        <w:tc>
          <w:tcPr>
            <w:tcW w:w="521" w:type="dxa"/>
            <w:tcBorders>
              <w:top w:val="nil"/>
              <w:left w:val="nil"/>
              <w:bottom w:val="nil"/>
              <w:right w:val="single" w:sz="4" w:space="0" w:color="auto"/>
            </w:tcBorders>
            <w:shd w:val="clear" w:color="auto" w:fill="auto"/>
            <w:noWrap/>
            <w:vAlign w:val="bottom"/>
          </w:tcPr>
          <w:p w:rsidR="00E179DF" w:rsidRPr="0017620C" w:rsidRDefault="00E179DF"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E179DF" w:rsidRPr="0017620C" w:rsidRDefault="00E179DF"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E179DF" w:rsidRDefault="00E179DF"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7,500</w:t>
            </w:r>
          </w:p>
        </w:tc>
      </w:tr>
      <w:tr w:rsidR="00E179DF" w:rsidTr="00006F04">
        <w:trPr>
          <w:trHeight w:val="300"/>
        </w:trPr>
        <w:tc>
          <w:tcPr>
            <w:tcW w:w="866" w:type="dxa"/>
            <w:tcBorders>
              <w:top w:val="nil"/>
              <w:left w:val="nil"/>
              <w:bottom w:val="nil"/>
              <w:right w:val="single" w:sz="4" w:space="0" w:color="auto"/>
            </w:tcBorders>
            <w:shd w:val="clear" w:color="auto" w:fill="auto"/>
            <w:noWrap/>
            <w:vAlign w:val="bottom"/>
          </w:tcPr>
          <w:p w:rsidR="00E179DF" w:rsidRPr="0017620C" w:rsidRDefault="00E179DF" w:rsidP="00006F04">
            <w:pPr>
              <w:spacing w:after="0" w:line="240" w:lineRule="auto"/>
              <w:jc w:val="right"/>
              <w:rPr>
                <w:rFonts w:ascii="Calibri" w:eastAsia="Times New Roman" w:hAnsi="Calibri" w:cs="Calibri"/>
                <w:b/>
                <w:bCs/>
                <w:color w:val="000000"/>
                <w:lang w:eastAsia="en-NZ"/>
              </w:rPr>
            </w:pPr>
          </w:p>
        </w:tc>
        <w:tc>
          <w:tcPr>
            <w:tcW w:w="3402" w:type="dxa"/>
            <w:tcBorders>
              <w:top w:val="nil"/>
              <w:left w:val="nil"/>
              <w:bottom w:val="nil"/>
              <w:right w:val="nil"/>
            </w:tcBorders>
            <w:shd w:val="clear" w:color="auto" w:fill="auto"/>
            <w:noWrap/>
            <w:vAlign w:val="bottom"/>
          </w:tcPr>
          <w:p w:rsidR="00E179DF" w:rsidRDefault="00E179DF" w:rsidP="00006F04">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E179DF" w:rsidRDefault="00E179DF" w:rsidP="00006F04">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Asset</w:t>
            </w:r>
          </w:p>
        </w:tc>
        <w:tc>
          <w:tcPr>
            <w:tcW w:w="521" w:type="dxa"/>
            <w:tcBorders>
              <w:top w:val="nil"/>
              <w:left w:val="nil"/>
              <w:bottom w:val="nil"/>
              <w:right w:val="single" w:sz="4" w:space="0" w:color="auto"/>
            </w:tcBorders>
            <w:shd w:val="clear" w:color="auto" w:fill="auto"/>
            <w:noWrap/>
            <w:vAlign w:val="bottom"/>
          </w:tcPr>
          <w:p w:rsidR="00E179DF" w:rsidRPr="0017620C" w:rsidRDefault="00E179DF" w:rsidP="00006F04">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E179DF" w:rsidRPr="0017620C" w:rsidRDefault="00E179DF" w:rsidP="00006F04">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E179DF" w:rsidRDefault="00E179DF" w:rsidP="00006F0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35,000</w:t>
            </w:r>
          </w:p>
        </w:tc>
      </w:tr>
    </w:tbl>
    <w:p w:rsidR="00E179DF" w:rsidRDefault="00E179DF" w:rsidP="00E179DF">
      <w:pPr>
        <w:pStyle w:val="NoSpacing"/>
      </w:pPr>
    </w:p>
    <w:p w:rsidR="00612FFE" w:rsidRDefault="00612FFE" w:rsidP="00E179DF">
      <w:pPr>
        <w:pStyle w:val="NoSpacing"/>
      </w:pPr>
    </w:p>
    <w:p w:rsidR="00612FFE" w:rsidRDefault="00612FFE" w:rsidP="00E179DF">
      <w:pPr>
        <w:pStyle w:val="NoSpacing"/>
      </w:pPr>
    </w:p>
    <w:p w:rsidR="00612FFE" w:rsidRDefault="00E5234B" w:rsidP="00E179DF">
      <w:pPr>
        <w:pStyle w:val="NoSpacing"/>
        <w:rPr>
          <w:b/>
        </w:rPr>
      </w:pPr>
      <w:r w:rsidRPr="00DE68D2">
        <w:rPr>
          <w:b/>
        </w:rPr>
        <w:t>Intangible assets</w:t>
      </w:r>
    </w:p>
    <w:p w:rsidR="00DE68D2" w:rsidRDefault="00DE68D2" w:rsidP="00DE68D2">
      <w:pPr>
        <w:pStyle w:val="NoSpacing"/>
        <w:numPr>
          <w:ilvl w:val="0"/>
          <w:numId w:val="10"/>
        </w:numPr>
      </w:pPr>
      <w:r>
        <w:t>No physical substance, non-monetary and non-current</w:t>
      </w:r>
    </w:p>
    <w:p w:rsidR="00DE68D2" w:rsidRDefault="00DE68D2" w:rsidP="00DE68D2">
      <w:pPr>
        <w:pStyle w:val="NoSpacing"/>
        <w:numPr>
          <w:ilvl w:val="0"/>
          <w:numId w:val="10"/>
        </w:numPr>
      </w:pPr>
      <w:r>
        <w:t xml:space="preserve">Patents, franchises, trademarks, copyrights, software (intangible if purchased or PPE if developed), goodwill (can only be obtained when buying a business) </w:t>
      </w:r>
    </w:p>
    <w:p w:rsidR="00FF419F" w:rsidRDefault="00FF419F" w:rsidP="00DE68D2">
      <w:pPr>
        <w:pStyle w:val="NoSpacing"/>
        <w:numPr>
          <w:ilvl w:val="0"/>
          <w:numId w:val="10"/>
        </w:numPr>
      </w:pPr>
      <w:r>
        <w:t xml:space="preserve">Research and Development costs are expensed until the asset is technically feasible </w:t>
      </w:r>
    </w:p>
    <w:p w:rsidR="00FF419F" w:rsidRPr="00DE68D2" w:rsidRDefault="00FF419F" w:rsidP="00DE68D2">
      <w:pPr>
        <w:pStyle w:val="NoSpacing"/>
        <w:numPr>
          <w:ilvl w:val="0"/>
          <w:numId w:val="10"/>
        </w:numPr>
      </w:pPr>
      <w:r>
        <w:t>Intangible assets are amortised using straight-line depreciation if it has a definite useful life</w:t>
      </w:r>
    </w:p>
    <w:p w:rsidR="00612FFE" w:rsidRDefault="00612FFE" w:rsidP="00E179DF">
      <w:pPr>
        <w:pStyle w:val="NoSpacing"/>
      </w:pPr>
    </w:p>
    <w:p w:rsidR="00612FFE" w:rsidRDefault="00612FFE" w:rsidP="00E179DF">
      <w:pPr>
        <w:pStyle w:val="NoSpacing"/>
      </w:pPr>
    </w:p>
    <w:p w:rsidR="00612FFE" w:rsidRDefault="00612FFE" w:rsidP="00E179DF">
      <w:pPr>
        <w:pStyle w:val="NoSpacing"/>
      </w:pPr>
    </w:p>
    <w:p w:rsidR="00612FFE" w:rsidRDefault="00612FFE" w:rsidP="00E179DF">
      <w:pPr>
        <w:pStyle w:val="NoSpacing"/>
      </w:pPr>
    </w:p>
    <w:p w:rsidR="00612FFE" w:rsidRDefault="00612FFE" w:rsidP="00E179DF">
      <w:pPr>
        <w:pStyle w:val="NoSpacing"/>
      </w:pPr>
    </w:p>
    <w:p w:rsidR="004F1CBA" w:rsidRDefault="004F1CBA" w:rsidP="00E179DF">
      <w:pPr>
        <w:pStyle w:val="NoSpacing"/>
      </w:pPr>
    </w:p>
    <w:p w:rsidR="00612FFE" w:rsidRDefault="00612FFE" w:rsidP="00E179DF">
      <w:pPr>
        <w:pStyle w:val="NoSpacing"/>
      </w:pPr>
    </w:p>
    <w:p w:rsidR="001F4B50" w:rsidRDefault="001F4B50" w:rsidP="00E179DF">
      <w:pPr>
        <w:pStyle w:val="NoSpacing"/>
      </w:pPr>
      <w:r>
        <w:rPr>
          <w:sz w:val="28"/>
          <w:u w:val="single"/>
        </w:rPr>
        <w:lastRenderedPageBreak/>
        <w:t>Liabilities</w:t>
      </w:r>
    </w:p>
    <w:p w:rsidR="001F4B50" w:rsidRDefault="001F4B50" w:rsidP="001F4B50">
      <w:pPr>
        <w:pStyle w:val="NoSpacing"/>
        <w:numPr>
          <w:ilvl w:val="0"/>
          <w:numId w:val="10"/>
        </w:numPr>
      </w:pPr>
      <w:r>
        <w:t>Legal: Litigation (when we get sued), Legislation (tax)</w:t>
      </w:r>
    </w:p>
    <w:p w:rsidR="001F4B50" w:rsidRDefault="001F4B50" w:rsidP="001F4B50">
      <w:pPr>
        <w:pStyle w:val="NoSpacing"/>
        <w:ind w:left="720"/>
      </w:pPr>
    </w:p>
    <w:p w:rsidR="001F4B50" w:rsidRDefault="001F4B50" w:rsidP="00E179DF">
      <w:pPr>
        <w:pStyle w:val="NoSpacing"/>
        <w:rPr>
          <w:b/>
        </w:rPr>
      </w:pPr>
      <w:r>
        <w:rPr>
          <w:b/>
        </w:rPr>
        <w:t>Bonds</w:t>
      </w:r>
      <w:r w:rsidR="00F435BD">
        <w:rPr>
          <w:b/>
        </w:rPr>
        <w:t>/Debentures</w:t>
      </w:r>
    </w:p>
    <w:p w:rsidR="00836490" w:rsidRDefault="00836490" w:rsidP="00836490">
      <w:pPr>
        <w:pStyle w:val="NoSpacing"/>
        <w:numPr>
          <w:ilvl w:val="0"/>
          <w:numId w:val="10"/>
        </w:numPr>
      </w:pPr>
      <w:r>
        <w:t>Represents a promise to pay face value of bond at maturity date</w:t>
      </w:r>
    </w:p>
    <w:p w:rsidR="00836490" w:rsidRDefault="00836490" w:rsidP="00836490">
      <w:pPr>
        <w:pStyle w:val="NoSpacing"/>
        <w:numPr>
          <w:ilvl w:val="0"/>
          <w:numId w:val="10"/>
        </w:numPr>
      </w:pPr>
      <w:r>
        <w:t>Plus periodic interest rate</w:t>
      </w:r>
    </w:p>
    <w:p w:rsidR="00836490" w:rsidRDefault="00836490" w:rsidP="00836490">
      <w:pPr>
        <w:pStyle w:val="NoSpacing"/>
        <w:numPr>
          <w:ilvl w:val="0"/>
          <w:numId w:val="10"/>
        </w:numPr>
      </w:pPr>
      <w:r>
        <w:t>Generally used when they want capital from more than one lender (heaps)</w:t>
      </w:r>
    </w:p>
    <w:p w:rsidR="00836490" w:rsidRDefault="00836490" w:rsidP="00836490">
      <w:pPr>
        <w:pStyle w:val="NoSpacing"/>
        <w:numPr>
          <w:ilvl w:val="0"/>
          <w:numId w:val="10"/>
        </w:numPr>
      </w:pPr>
      <w:r>
        <w:t>Yield is market interest rate</w:t>
      </w:r>
    </w:p>
    <w:p w:rsidR="0075590C" w:rsidRDefault="0075590C" w:rsidP="0075590C">
      <w:pPr>
        <w:pStyle w:val="NoSpacing"/>
        <w:numPr>
          <w:ilvl w:val="1"/>
          <w:numId w:val="10"/>
        </w:numPr>
      </w:pPr>
      <w:r>
        <w:t>At market rate is face value</w:t>
      </w:r>
    </w:p>
    <w:p w:rsidR="0075590C" w:rsidRDefault="0075590C" w:rsidP="0075590C">
      <w:pPr>
        <w:pStyle w:val="NoSpacing"/>
        <w:numPr>
          <w:ilvl w:val="1"/>
          <w:numId w:val="10"/>
        </w:numPr>
      </w:pPr>
      <w:r>
        <w:t>Less than is Premium</w:t>
      </w:r>
    </w:p>
    <w:p w:rsidR="0075590C" w:rsidRDefault="0075590C" w:rsidP="0075590C">
      <w:pPr>
        <w:pStyle w:val="NoSpacing"/>
        <w:numPr>
          <w:ilvl w:val="1"/>
          <w:numId w:val="10"/>
        </w:numPr>
      </w:pPr>
      <w:r>
        <w:t>Higher than is Discount</w:t>
      </w:r>
    </w:p>
    <w:p w:rsidR="0075590C" w:rsidRDefault="0075590C" w:rsidP="0075590C">
      <w:pPr>
        <w:pStyle w:val="NoSpacing"/>
        <w:numPr>
          <w:ilvl w:val="1"/>
          <w:numId w:val="10"/>
        </w:numPr>
      </w:pPr>
      <w:r>
        <w:t>Needs to be amortised t</w:t>
      </w:r>
      <w:r w:rsidR="00FD5F3C">
        <w:t>o get it up/down to market rate (obligation decreases over time)</w:t>
      </w:r>
    </w:p>
    <w:p w:rsidR="00F435BD" w:rsidRDefault="00836490" w:rsidP="00E179DF">
      <w:pPr>
        <w:pStyle w:val="NoSpacing"/>
      </w:pPr>
      <w:r>
        <w:t>Advantages</w:t>
      </w:r>
    </w:p>
    <w:p w:rsidR="00836490" w:rsidRDefault="00836490" w:rsidP="00836490">
      <w:pPr>
        <w:pStyle w:val="NoSpacing"/>
        <w:numPr>
          <w:ilvl w:val="0"/>
          <w:numId w:val="10"/>
        </w:numPr>
      </w:pPr>
      <w:r>
        <w:t>Shareholder control not affected (might want to keep voting %)</w:t>
      </w:r>
    </w:p>
    <w:p w:rsidR="00836490" w:rsidRDefault="00836490" w:rsidP="00836490">
      <w:pPr>
        <w:pStyle w:val="NoSpacing"/>
        <w:numPr>
          <w:ilvl w:val="0"/>
          <w:numId w:val="10"/>
        </w:numPr>
      </w:pPr>
      <w:r>
        <w:t xml:space="preserve">Tax saving (interest is tax deductible) </w:t>
      </w:r>
    </w:p>
    <w:p w:rsidR="00836490" w:rsidRDefault="00836490" w:rsidP="00836490">
      <w:pPr>
        <w:pStyle w:val="NoSpacing"/>
        <w:numPr>
          <w:ilvl w:val="0"/>
          <w:numId w:val="10"/>
        </w:numPr>
      </w:pPr>
      <w:r>
        <w:t>Increase financial leverage (net profit – dividends/number of shares) [no. of shares doesn’t increase]</w:t>
      </w:r>
    </w:p>
    <w:p w:rsidR="00836490" w:rsidRDefault="00836490" w:rsidP="00836490">
      <w:pPr>
        <w:pStyle w:val="NoSpacing"/>
      </w:pPr>
    </w:p>
    <w:p w:rsidR="00836490" w:rsidRPr="00136140" w:rsidRDefault="00836490" w:rsidP="00836490">
      <w:pPr>
        <w:pStyle w:val="NoSpacing"/>
      </w:pPr>
      <w:r>
        <w:t>Issuing 1000 9%, 5 year $1,000 bonds. Interest paid every six months</w:t>
      </w:r>
    </w:p>
    <w:p w:rsidR="00836490" w:rsidRPr="00136140" w:rsidRDefault="00836490" w:rsidP="00836490">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836490" w:rsidRPr="0017620C" w:rsidTr="00836490">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6490" w:rsidRPr="0017620C" w:rsidTr="00836490">
        <w:trPr>
          <w:trHeight w:val="300"/>
        </w:trPr>
        <w:tc>
          <w:tcPr>
            <w:tcW w:w="866"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2977"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6490" w:rsidRPr="0017620C" w:rsidRDefault="00836490"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1,000,000</w:t>
            </w:r>
          </w:p>
        </w:tc>
        <w:tc>
          <w:tcPr>
            <w:tcW w:w="1185" w:type="dxa"/>
            <w:tcBorders>
              <w:top w:val="nil"/>
              <w:left w:val="nil"/>
              <w:bottom w:val="nil"/>
              <w:right w:val="nil"/>
            </w:tcBorders>
            <w:shd w:val="clear" w:color="auto" w:fill="auto"/>
            <w:noWrap/>
            <w:vAlign w:val="center"/>
          </w:tcPr>
          <w:p w:rsidR="00836490" w:rsidRPr="0017620C" w:rsidRDefault="00836490" w:rsidP="00D3143F">
            <w:pPr>
              <w:spacing w:after="0" w:line="240" w:lineRule="auto"/>
              <w:jc w:val="center"/>
              <w:rPr>
                <w:rFonts w:ascii="Calibri" w:eastAsia="Times New Roman" w:hAnsi="Calibri" w:cs="Calibri"/>
                <w:color w:val="000000"/>
                <w:lang w:eastAsia="en-NZ"/>
              </w:rPr>
            </w:pPr>
          </w:p>
        </w:tc>
      </w:tr>
      <w:tr w:rsidR="00836490" w:rsidRPr="0017620C" w:rsidTr="00836490">
        <w:trPr>
          <w:trHeight w:val="300"/>
        </w:trPr>
        <w:tc>
          <w:tcPr>
            <w:tcW w:w="866"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6490" w:rsidRDefault="00836490" w:rsidP="00D3143F">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Bonds Payable</w:t>
            </w:r>
          </w:p>
        </w:tc>
        <w:tc>
          <w:tcPr>
            <w:tcW w:w="708"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6490" w:rsidRDefault="00836490" w:rsidP="00D3143F">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836490" w:rsidRPr="0017620C" w:rsidRDefault="00836490"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1,000,000</w:t>
            </w:r>
          </w:p>
        </w:tc>
      </w:tr>
    </w:tbl>
    <w:p w:rsidR="00836490" w:rsidRDefault="00836490" w:rsidP="00836490">
      <w:pPr>
        <w:pStyle w:val="NoSpacing"/>
      </w:pPr>
    </w:p>
    <w:p w:rsidR="00836490" w:rsidRPr="00136140" w:rsidRDefault="00836490" w:rsidP="00836490">
      <w:pPr>
        <w:pStyle w:val="NoSpacing"/>
      </w:pPr>
      <w:r>
        <w:t>Recording interest after 6 months (1,000,000 x 0.09 x 6/12)</w:t>
      </w:r>
    </w:p>
    <w:p w:rsidR="00836490" w:rsidRPr="00136140" w:rsidRDefault="00836490" w:rsidP="00836490">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836490" w:rsidRPr="0017620C" w:rsidTr="00D3143F">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6490"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6490" w:rsidRPr="0017620C" w:rsidRDefault="006530DA"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Bonds </w:t>
            </w:r>
            <w:r w:rsidR="00836490">
              <w:rPr>
                <w:rFonts w:ascii="Calibri" w:eastAsia="Times New Roman" w:hAnsi="Calibri" w:cs="Calibri"/>
                <w:color w:val="000000"/>
                <w:lang w:eastAsia="en-NZ"/>
              </w:rPr>
              <w:t>Interest expense</w:t>
            </w:r>
          </w:p>
        </w:tc>
        <w:tc>
          <w:tcPr>
            <w:tcW w:w="2977"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6490" w:rsidRPr="0017620C" w:rsidRDefault="00836490"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45,000</w:t>
            </w:r>
          </w:p>
        </w:tc>
        <w:tc>
          <w:tcPr>
            <w:tcW w:w="1185" w:type="dxa"/>
            <w:tcBorders>
              <w:top w:val="nil"/>
              <w:left w:val="nil"/>
              <w:bottom w:val="nil"/>
              <w:right w:val="nil"/>
            </w:tcBorders>
            <w:shd w:val="clear" w:color="auto" w:fill="auto"/>
            <w:noWrap/>
            <w:vAlign w:val="center"/>
          </w:tcPr>
          <w:p w:rsidR="00836490" w:rsidRPr="0017620C" w:rsidRDefault="00836490" w:rsidP="00D3143F">
            <w:pPr>
              <w:spacing w:after="0" w:line="240" w:lineRule="auto"/>
              <w:jc w:val="center"/>
              <w:rPr>
                <w:rFonts w:ascii="Calibri" w:eastAsia="Times New Roman" w:hAnsi="Calibri" w:cs="Calibri"/>
                <w:color w:val="000000"/>
                <w:lang w:eastAsia="en-NZ"/>
              </w:rPr>
            </w:pPr>
          </w:p>
        </w:tc>
      </w:tr>
      <w:tr w:rsidR="00836490"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836490" w:rsidRDefault="00836490" w:rsidP="00D3143F">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708"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6490" w:rsidRDefault="00836490" w:rsidP="00D3143F">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836490" w:rsidRPr="0017620C" w:rsidRDefault="00836490"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45,000</w:t>
            </w:r>
          </w:p>
        </w:tc>
      </w:tr>
    </w:tbl>
    <w:p w:rsidR="0075590C" w:rsidRDefault="0075590C" w:rsidP="00E179DF">
      <w:pPr>
        <w:pStyle w:val="NoSpacing"/>
      </w:pPr>
    </w:p>
    <w:p w:rsidR="00836490" w:rsidRDefault="0075590C" w:rsidP="00836490">
      <w:pPr>
        <w:pStyle w:val="NoSpacing"/>
      </w:pPr>
      <w:r>
        <w:t>Record interest payment with amortisation – Issues $100,000 of 10% five year bonds on Jan 1, 2011 for $92,639 with interest payable on July and Jan 1 with an effective yield of 12%</w:t>
      </w:r>
    </w:p>
    <w:p w:rsidR="0075590C" w:rsidRPr="00136140" w:rsidRDefault="00FD5F3C" w:rsidP="0075590C">
      <w:pPr>
        <w:pStyle w:val="NoSpacing"/>
        <w:numPr>
          <w:ilvl w:val="0"/>
          <w:numId w:val="15"/>
        </w:numPr>
      </w:pPr>
      <w:r>
        <w:t>92,639 x 0.12 x 0.5</w:t>
      </w:r>
      <w:r>
        <w:tab/>
      </w:r>
      <w:r>
        <w:tab/>
      </w:r>
      <w:r w:rsidR="0075590C">
        <w:t>b)</w:t>
      </w:r>
      <w:r>
        <w:t xml:space="preserve"> 100,000 x 0.1 x 0.5</w:t>
      </w:r>
      <w:r>
        <w:tab/>
      </w:r>
      <w:r>
        <w:tab/>
        <w:t>c) a-b</w:t>
      </w:r>
    </w:p>
    <w:p w:rsidR="00836490" w:rsidRPr="00136140" w:rsidRDefault="00836490" w:rsidP="00836490">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836490" w:rsidRPr="0017620C" w:rsidTr="00D3143F">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836490" w:rsidRPr="0017620C" w:rsidRDefault="00836490"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836490"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836490" w:rsidRPr="0017620C" w:rsidRDefault="0075590C" w:rsidP="00D3143F">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a</w:t>
            </w:r>
          </w:p>
        </w:tc>
        <w:tc>
          <w:tcPr>
            <w:tcW w:w="3402" w:type="dxa"/>
            <w:tcBorders>
              <w:top w:val="nil"/>
              <w:left w:val="nil"/>
              <w:bottom w:val="nil"/>
              <w:right w:val="nil"/>
            </w:tcBorders>
            <w:shd w:val="clear" w:color="auto" w:fill="auto"/>
            <w:noWrap/>
            <w:vAlign w:val="bottom"/>
          </w:tcPr>
          <w:p w:rsidR="00836490" w:rsidRPr="0017620C" w:rsidRDefault="006530DA"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Bonds </w:t>
            </w:r>
            <w:r w:rsidR="0075590C">
              <w:rPr>
                <w:rFonts w:ascii="Calibri" w:eastAsia="Times New Roman" w:hAnsi="Calibri" w:cs="Calibri"/>
                <w:color w:val="000000"/>
                <w:lang w:eastAsia="en-NZ"/>
              </w:rPr>
              <w:t>Interest Expense</w:t>
            </w:r>
          </w:p>
        </w:tc>
        <w:tc>
          <w:tcPr>
            <w:tcW w:w="2977"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6490" w:rsidRPr="0017620C" w:rsidRDefault="0075590C"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5,558</w:t>
            </w:r>
          </w:p>
        </w:tc>
        <w:tc>
          <w:tcPr>
            <w:tcW w:w="1185" w:type="dxa"/>
            <w:tcBorders>
              <w:top w:val="nil"/>
              <w:left w:val="nil"/>
              <w:bottom w:val="nil"/>
              <w:right w:val="nil"/>
            </w:tcBorders>
            <w:shd w:val="clear" w:color="auto" w:fill="auto"/>
            <w:noWrap/>
            <w:vAlign w:val="center"/>
          </w:tcPr>
          <w:p w:rsidR="00836490" w:rsidRPr="0017620C" w:rsidRDefault="00836490" w:rsidP="00D3143F">
            <w:pPr>
              <w:spacing w:after="0" w:line="240" w:lineRule="auto"/>
              <w:jc w:val="center"/>
              <w:rPr>
                <w:rFonts w:ascii="Calibri" w:eastAsia="Times New Roman" w:hAnsi="Calibri" w:cs="Calibri"/>
                <w:color w:val="000000"/>
                <w:lang w:eastAsia="en-NZ"/>
              </w:rPr>
            </w:pPr>
          </w:p>
        </w:tc>
      </w:tr>
      <w:tr w:rsidR="00836490"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836490" w:rsidRPr="0017620C" w:rsidRDefault="0075590C" w:rsidP="00D3143F">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b</w:t>
            </w:r>
          </w:p>
        </w:tc>
        <w:tc>
          <w:tcPr>
            <w:tcW w:w="3402" w:type="dxa"/>
            <w:tcBorders>
              <w:top w:val="nil"/>
              <w:left w:val="nil"/>
              <w:bottom w:val="nil"/>
              <w:right w:val="nil"/>
            </w:tcBorders>
            <w:shd w:val="clear" w:color="auto" w:fill="auto"/>
            <w:noWrap/>
            <w:vAlign w:val="bottom"/>
          </w:tcPr>
          <w:p w:rsidR="00836490" w:rsidRDefault="00836490" w:rsidP="00D3143F">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836490" w:rsidRPr="0017620C" w:rsidRDefault="0075590C"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r w:rsidR="006530DA">
              <w:rPr>
                <w:rFonts w:ascii="Calibri" w:eastAsia="Times New Roman" w:hAnsi="Calibri" w:cs="Calibri"/>
                <w:color w:val="000000"/>
                <w:lang w:eastAsia="en-NZ"/>
              </w:rPr>
              <w:t>/Bonds interest payable</w:t>
            </w:r>
          </w:p>
        </w:tc>
        <w:tc>
          <w:tcPr>
            <w:tcW w:w="708" w:type="dxa"/>
            <w:tcBorders>
              <w:top w:val="nil"/>
              <w:left w:val="nil"/>
              <w:bottom w:val="nil"/>
              <w:right w:val="single" w:sz="4" w:space="0" w:color="auto"/>
            </w:tcBorders>
            <w:shd w:val="clear" w:color="auto" w:fill="auto"/>
            <w:noWrap/>
            <w:vAlign w:val="bottom"/>
          </w:tcPr>
          <w:p w:rsidR="00836490" w:rsidRPr="0017620C" w:rsidRDefault="00836490"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836490" w:rsidRDefault="00836490" w:rsidP="00D3143F">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836490" w:rsidRPr="0017620C" w:rsidRDefault="0075590C"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5,000</w:t>
            </w:r>
          </w:p>
        </w:tc>
      </w:tr>
      <w:tr w:rsidR="0075590C"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75590C" w:rsidRPr="0017620C" w:rsidRDefault="0075590C" w:rsidP="00D3143F">
            <w:pPr>
              <w:spacing w:after="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c</w:t>
            </w:r>
          </w:p>
        </w:tc>
        <w:tc>
          <w:tcPr>
            <w:tcW w:w="3402" w:type="dxa"/>
            <w:tcBorders>
              <w:top w:val="nil"/>
              <w:left w:val="nil"/>
              <w:bottom w:val="nil"/>
              <w:right w:val="nil"/>
            </w:tcBorders>
            <w:shd w:val="clear" w:color="auto" w:fill="auto"/>
            <w:noWrap/>
            <w:vAlign w:val="bottom"/>
          </w:tcPr>
          <w:p w:rsidR="0075590C" w:rsidRDefault="0075590C" w:rsidP="00D3143F">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75590C" w:rsidRDefault="0075590C"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Bonds Payable</w:t>
            </w:r>
          </w:p>
        </w:tc>
        <w:tc>
          <w:tcPr>
            <w:tcW w:w="708" w:type="dxa"/>
            <w:tcBorders>
              <w:top w:val="nil"/>
              <w:left w:val="nil"/>
              <w:bottom w:val="nil"/>
              <w:right w:val="single" w:sz="4" w:space="0" w:color="auto"/>
            </w:tcBorders>
            <w:shd w:val="clear" w:color="auto" w:fill="auto"/>
            <w:noWrap/>
            <w:vAlign w:val="bottom"/>
          </w:tcPr>
          <w:p w:rsidR="0075590C" w:rsidRPr="0017620C" w:rsidRDefault="0075590C"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75590C" w:rsidRDefault="0075590C" w:rsidP="00D3143F">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75590C" w:rsidRDefault="0075590C"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588</w:t>
            </w:r>
          </w:p>
        </w:tc>
      </w:tr>
    </w:tbl>
    <w:p w:rsidR="00836490" w:rsidRDefault="00836490" w:rsidP="00E179DF">
      <w:pPr>
        <w:pStyle w:val="NoSpacing"/>
      </w:pPr>
    </w:p>
    <w:p w:rsidR="00FD5F3C" w:rsidRDefault="00FD5F3C" w:rsidP="00E179DF">
      <w:pPr>
        <w:pStyle w:val="NoSpacing"/>
      </w:pPr>
      <w:r>
        <w:t>Redeeming bonds before maturity date (redeemed after interest payment)</w:t>
      </w:r>
      <w:r w:rsidR="001276CB">
        <w:t xml:space="preserve"> – Retires bonds at 103 with carrying amount of $101,623</w:t>
      </w:r>
    </w:p>
    <w:p w:rsidR="00FD5F3C" w:rsidRPr="00136140" w:rsidRDefault="00FD5F3C" w:rsidP="00FD5F3C">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FD5F3C" w:rsidRPr="0017620C" w:rsidTr="00D3143F">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D5F3C" w:rsidRPr="0017620C" w:rsidRDefault="00FD5F3C"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D5F3C" w:rsidRPr="0017620C" w:rsidRDefault="00FD5F3C"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D5F3C" w:rsidRPr="0017620C" w:rsidRDefault="00FD5F3C"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5F3C" w:rsidRPr="0017620C" w:rsidRDefault="00FD5F3C"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FD5F3C" w:rsidRPr="0017620C" w:rsidRDefault="00FD5F3C"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FD5F3C"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FD5F3C" w:rsidRPr="0017620C" w:rsidRDefault="00FD5F3C"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D5F3C" w:rsidRPr="0017620C" w:rsidRDefault="00FD5F3C"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Bonds payable</w:t>
            </w:r>
          </w:p>
        </w:tc>
        <w:tc>
          <w:tcPr>
            <w:tcW w:w="2977" w:type="dxa"/>
            <w:tcBorders>
              <w:top w:val="nil"/>
              <w:left w:val="nil"/>
              <w:bottom w:val="nil"/>
              <w:right w:val="single" w:sz="4" w:space="0" w:color="auto"/>
            </w:tcBorders>
            <w:shd w:val="clear" w:color="auto" w:fill="auto"/>
            <w:noWrap/>
            <w:vAlign w:val="bottom"/>
          </w:tcPr>
          <w:p w:rsidR="00FD5F3C" w:rsidRPr="0017620C" w:rsidRDefault="00FD5F3C" w:rsidP="00D3143F">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FD5F3C" w:rsidRPr="0017620C" w:rsidRDefault="00FD5F3C"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D5F3C" w:rsidRPr="0017620C" w:rsidRDefault="001276CB"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101,623</w:t>
            </w:r>
          </w:p>
        </w:tc>
        <w:tc>
          <w:tcPr>
            <w:tcW w:w="1185" w:type="dxa"/>
            <w:tcBorders>
              <w:top w:val="nil"/>
              <w:left w:val="nil"/>
              <w:bottom w:val="nil"/>
              <w:right w:val="nil"/>
            </w:tcBorders>
            <w:shd w:val="clear" w:color="auto" w:fill="auto"/>
            <w:noWrap/>
            <w:vAlign w:val="center"/>
          </w:tcPr>
          <w:p w:rsidR="00FD5F3C" w:rsidRPr="0017620C" w:rsidRDefault="00FD5F3C" w:rsidP="00D3143F">
            <w:pPr>
              <w:spacing w:after="0" w:line="240" w:lineRule="auto"/>
              <w:jc w:val="center"/>
              <w:rPr>
                <w:rFonts w:ascii="Calibri" w:eastAsia="Times New Roman" w:hAnsi="Calibri" w:cs="Calibri"/>
                <w:color w:val="000000"/>
                <w:lang w:eastAsia="en-NZ"/>
              </w:rPr>
            </w:pPr>
          </w:p>
        </w:tc>
      </w:tr>
      <w:tr w:rsidR="00FD5F3C"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FD5F3C" w:rsidRPr="0017620C" w:rsidRDefault="00FD5F3C"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D5F3C" w:rsidRDefault="00FD5F3C"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Loss on bond redemption</w:t>
            </w:r>
          </w:p>
        </w:tc>
        <w:tc>
          <w:tcPr>
            <w:tcW w:w="2977" w:type="dxa"/>
            <w:tcBorders>
              <w:top w:val="nil"/>
              <w:left w:val="nil"/>
              <w:bottom w:val="nil"/>
              <w:right w:val="single" w:sz="4" w:space="0" w:color="auto"/>
            </w:tcBorders>
            <w:shd w:val="clear" w:color="auto" w:fill="auto"/>
            <w:noWrap/>
            <w:vAlign w:val="bottom"/>
          </w:tcPr>
          <w:p w:rsidR="00FD5F3C" w:rsidRPr="0017620C" w:rsidRDefault="00FD5F3C" w:rsidP="00D3143F">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FD5F3C" w:rsidRPr="0017620C" w:rsidRDefault="00FD5F3C"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D5F3C" w:rsidRDefault="001276CB"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1,377</w:t>
            </w:r>
          </w:p>
        </w:tc>
        <w:tc>
          <w:tcPr>
            <w:tcW w:w="1185" w:type="dxa"/>
            <w:tcBorders>
              <w:top w:val="nil"/>
              <w:left w:val="nil"/>
              <w:bottom w:val="nil"/>
              <w:right w:val="nil"/>
            </w:tcBorders>
            <w:shd w:val="clear" w:color="auto" w:fill="auto"/>
            <w:noWrap/>
            <w:vAlign w:val="center"/>
          </w:tcPr>
          <w:p w:rsidR="00FD5F3C" w:rsidRPr="0017620C" w:rsidRDefault="00FD5F3C" w:rsidP="00D3143F">
            <w:pPr>
              <w:spacing w:after="0" w:line="240" w:lineRule="auto"/>
              <w:jc w:val="center"/>
              <w:rPr>
                <w:rFonts w:ascii="Calibri" w:eastAsia="Times New Roman" w:hAnsi="Calibri" w:cs="Calibri"/>
                <w:color w:val="000000"/>
                <w:lang w:eastAsia="en-NZ"/>
              </w:rPr>
            </w:pPr>
          </w:p>
        </w:tc>
      </w:tr>
      <w:tr w:rsidR="00FD5F3C"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FD5F3C" w:rsidRPr="0017620C" w:rsidRDefault="00FD5F3C"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D5F3C" w:rsidRDefault="00FD5F3C" w:rsidP="00D3143F">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FD5F3C" w:rsidRDefault="00FD5F3C"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708" w:type="dxa"/>
            <w:tcBorders>
              <w:top w:val="nil"/>
              <w:left w:val="nil"/>
              <w:bottom w:val="nil"/>
              <w:right w:val="single" w:sz="4" w:space="0" w:color="auto"/>
            </w:tcBorders>
            <w:shd w:val="clear" w:color="auto" w:fill="auto"/>
            <w:noWrap/>
            <w:vAlign w:val="bottom"/>
          </w:tcPr>
          <w:p w:rsidR="00FD5F3C" w:rsidRPr="0017620C" w:rsidRDefault="00FD5F3C"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D5F3C" w:rsidRDefault="00FD5F3C" w:rsidP="00D3143F">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FD5F3C" w:rsidRDefault="001276CB"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103,000</w:t>
            </w:r>
          </w:p>
        </w:tc>
      </w:tr>
    </w:tbl>
    <w:p w:rsidR="00FD5F3C" w:rsidRDefault="00FD5F3C" w:rsidP="00E179DF">
      <w:pPr>
        <w:pStyle w:val="NoSpacing"/>
      </w:pPr>
    </w:p>
    <w:p w:rsidR="001276CB" w:rsidRDefault="001276CB" w:rsidP="00E179DF">
      <w:pPr>
        <w:pStyle w:val="NoSpacing"/>
      </w:pPr>
    </w:p>
    <w:p w:rsidR="001276CB" w:rsidRDefault="001276CB" w:rsidP="00E179DF">
      <w:pPr>
        <w:pStyle w:val="NoSpacing"/>
      </w:pPr>
      <w:r w:rsidRPr="001276CB">
        <w:rPr>
          <w:b/>
        </w:rPr>
        <w:t>Instalment Loans</w:t>
      </w:r>
      <w:r>
        <w:t xml:space="preserve"> – single lender, promissory note, equal periodic payments</w:t>
      </w:r>
    </w:p>
    <w:p w:rsidR="001276CB" w:rsidRDefault="001276CB" w:rsidP="00E179DF">
      <w:pPr>
        <w:pStyle w:val="NoSpacing"/>
      </w:pPr>
    </w:p>
    <w:p w:rsidR="001276CB" w:rsidRDefault="001276CB" w:rsidP="001276CB">
      <w:pPr>
        <w:pStyle w:val="NoSpacing"/>
      </w:pPr>
      <w:r>
        <w:t>Borrowed $449,550 with $10,000 repayable at the end of each month, interest rate 12%</w:t>
      </w:r>
    </w:p>
    <w:p w:rsidR="001276CB" w:rsidRDefault="001276CB" w:rsidP="001276CB">
      <w:pPr>
        <w:pStyle w:val="NoSpacing"/>
        <w:numPr>
          <w:ilvl w:val="0"/>
          <w:numId w:val="10"/>
        </w:numPr>
      </w:pPr>
      <w:r>
        <w:t>Interest is 449,500 x 0.12 / 12. Loan principle is the rest.</w:t>
      </w:r>
    </w:p>
    <w:p w:rsidR="001276CB" w:rsidRPr="00136140" w:rsidRDefault="001276CB" w:rsidP="001276CB">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1276CB" w:rsidRPr="0017620C" w:rsidTr="00D3143F">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1276CB" w:rsidRPr="0017620C" w:rsidRDefault="001276CB"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76CB" w:rsidRPr="0017620C" w:rsidRDefault="001276CB"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276CB" w:rsidRPr="0017620C" w:rsidRDefault="001276CB"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76CB" w:rsidRPr="0017620C" w:rsidRDefault="001276CB"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1276CB" w:rsidRPr="0017620C" w:rsidRDefault="001276CB"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1276CB"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1276CB" w:rsidRPr="0017620C" w:rsidRDefault="001276CB"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276CB" w:rsidRPr="0017620C" w:rsidRDefault="001276CB"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Interest expense</w:t>
            </w:r>
          </w:p>
        </w:tc>
        <w:tc>
          <w:tcPr>
            <w:tcW w:w="2977" w:type="dxa"/>
            <w:tcBorders>
              <w:top w:val="nil"/>
              <w:left w:val="nil"/>
              <w:bottom w:val="nil"/>
              <w:right w:val="single" w:sz="4" w:space="0" w:color="auto"/>
            </w:tcBorders>
            <w:shd w:val="clear" w:color="auto" w:fill="auto"/>
            <w:noWrap/>
            <w:vAlign w:val="bottom"/>
          </w:tcPr>
          <w:p w:rsidR="001276CB" w:rsidRPr="0017620C" w:rsidRDefault="001276CB" w:rsidP="00D3143F">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1276CB" w:rsidRPr="0017620C" w:rsidRDefault="001276CB"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276CB" w:rsidRPr="0017620C" w:rsidRDefault="001276CB"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4,496</w:t>
            </w:r>
          </w:p>
        </w:tc>
        <w:tc>
          <w:tcPr>
            <w:tcW w:w="1185" w:type="dxa"/>
            <w:tcBorders>
              <w:top w:val="nil"/>
              <w:left w:val="nil"/>
              <w:bottom w:val="nil"/>
              <w:right w:val="nil"/>
            </w:tcBorders>
            <w:shd w:val="clear" w:color="auto" w:fill="auto"/>
            <w:noWrap/>
            <w:vAlign w:val="center"/>
          </w:tcPr>
          <w:p w:rsidR="001276CB" w:rsidRPr="0017620C" w:rsidRDefault="001276CB" w:rsidP="00D3143F">
            <w:pPr>
              <w:spacing w:after="0" w:line="240" w:lineRule="auto"/>
              <w:jc w:val="center"/>
              <w:rPr>
                <w:rFonts w:ascii="Calibri" w:eastAsia="Times New Roman" w:hAnsi="Calibri" w:cs="Calibri"/>
                <w:color w:val="000000"/>
                <w:lang w:eastAsia="en-NZ"/>
              </w:rPr>
            </w:pPr>
          </w:p>
        </w:tc>
      </w:tr>
      <w:tr w:rsidR="001276CB"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1276CB" w:rsidRPr="0017620C" w:rsidRDefault="001276CB"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276CB" w:rsidRDefault="001276CB"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Loan payable</w:t>
            </w:r>
          </w:p>
        </w:tc>
        <w:tc>
          <w:tcPr>
            <w:tcW w:w="2977" w:type="dxa"/>
            <w:tcBorders>
              <w:top w:val="nil"/>
              <w:left w:val="nil"/>
              <w:bottom w:val="nil"/>
              <w:right w:val="single" w:sz="4" w:space="0" w:color="auto"/>
            </w:tcBorders>
            <w:shd w:val="clear" w:color="auto" w:fill="auto"/>
            <w:noWrap/>
            <w:vAlign w:val="bottom"/>
          </w:tcPr>
          <w:p w:rsidR="001276CB" w:rsidRPr="0017620C" w:rsidRDefault="001276CB" w:rsidP="00D3143F">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1276CB" w:rsidRPr="0017620C" w:rsidRDefault="001276CB"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276CB" w:rsidRDefault="001276CB"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5,504</w:t>
            </w:r>
          </w:p>
        </w:tc>
        <w:tc>
          <w:tcPr>
            <w:tcW w:w="1185" w:type="dxa"/>
            <w:tcBorders>
              <w:top w:val="nil"/>
              <w:left w:val="nil"/>
              <w:bottom w:val="nil"/>
              <w:right w:val="nil"/>
            </w:tcBorders>
            <w:shd w:val="clear" w:color="auto" w:fill="auto"/>
            <w:noWrap/>
            <w:vAlign w:val="center"/>
          </w:tcPr>
          <w:p w:rsidR="001276CB" w:rsidRPr="0017620C" w:rsidRDefault="001276CB" w:rsidP="00D3143F">
            <w:pPr>
              <w:spacing w:after="0" w:line="240" w:lineRule="auto"/>
              <w:jc w:val="center"/>
              <w:rPr>
                <w:rFonts w:ascii="Calibri" w:eastAsia="Times New Roman" w:hAnsi="Calibri" w:cs="Calibri"/>
                <w:color w:val="000000"/>
                <w:lang w:eastAsia="en-NZ"/>
              </w:rPr>
            </w:pPr>
          </w:p>
        </w:tc>
      </w:tr>
      <w:tr w:rsidR="001276CB"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1276CB" w:rsidRPr="0017620C" w:rsidRDefault="001276CB"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276CB" w:rsidRDefault="001276CB" w:rsidP="00D3143F">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1276CB" w:rsidRDefault="001276CB"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708" w:type="dxa"/>
            <w:tcBorders>
              <w:top w:val="nil"/>
              <w:left w:val="nil"/>
              <w:bottom w:val="nil"/>
              <w:right w:val="single" w:sz="4" w:space="0" w:color="auto"/>
            </w:tcBorders>
            <w:shd w:val="clear" w:color="auto" w:fill="auto"/>
            <w:noWrap/>
            <w:vAlign w:val="bottom"/>
          </w:tcPr>
          <w:p w:rsidR="001276CB" w:rsidRPr="0017620C" w:rsidRDefault="001276CB"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276CB" w:rsidRDefault="001276CB" w:rsidP="00D3143F">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1276CB" w:rsidRDefault="001276CB"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10,000</w:t>
            </w:r>
          </w:p>
        </w:tc>
      </w:tr>
    </w:tbl>
    <w:p w:rsidR="001F4B50" w:rsidRPr="001F4B50" w:rsidRDefault="001F4B50" w:rsidP="00E179DF">
      <w:pPr>
        <w:pStyle w:val="NoSpacing"/>
        <w:rPr>
          <w:b/>
        </w:rPr>
      </w:pPr>
      <w:r>
        <w:rPr>
          <w:b/>
        </w:rPr>
        <w:lastRenderedPageBreak/>
        <w:t>Warranties</w:t>
      </w:r>
    </w:p>
    <w:p w:rsidR="001F4B50" w:rsidRDefault="001F4B50" w:rsidP="001F4B50">
      <w:pPr>
        <w:pStyle w:val="NoSpacing"/>
        <w:numPr>
          <w:ilvl w:val="0"/>
          <w:numId w:val="10"/>
        </w:numPr>
      </w:pPr>
      <w:r>
        <w:t>Are provisions because of uncertainty of how much they will cost</w:t>
      </w:r>
    </w:p>
    <w:p w:rsidR="001F4B50" w:rsidRDefault="001F4B50" w:rsidP="001F4B50">
      <w:pPr>
        <w:pStyle w:val="NoSpacing"/>
        <w:numPr>
          <w:ilvl w:val="0"/>
          <w:numId w:val="10"/>
        </w:numPr>
      </w:pPr>
      <w:r>
        <w:t>Set up warranty for $70,000, $65,000 of repairs, expected $75,000 for next year.</w:t>
      </w:r>
    </w:p>
    <w:p w:rsidR="001F4B50" w:rsidRDefault="001F4B50" w:rsidP="001F4B50">
      <w:pPr>
        <w:pStyle w:val="NoSpacing"/>
      </w:pPr>
    </w:p>
    <w:p w:rsidR="001F4B50" w:rsidRPr="00136140" w:rsidRDefault="001F4B50" w:rsidP="001F4B50">
      <w:pPr>
        <w:pStyle w:val="NoSpacing"/>
      </w:pPr>
      <w:r>
        <w:t>Setting up the warranty provision</w:t>
      </w:r>
    </w:p>
    <w:p w:rsidR="001F4B50" w:rsidRPr="00136140" w:rsidRDefault="001F4B50" w:rsidP="001F4B50">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1F4B50" w:rsidRPr="0017620C" w:rsidTr="001F4B50">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1F4B50" w:rsidRPr="0017620C" w:rsidRDefault="001F4B50" w:rsidP="001F4B50">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4B50" w:rsidRPr="0017620C" w:rsidRDefault="001F4B50" w:rsidP="001F4B50">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1F4B50" w:rsidRPr="0017620C" w:rsidRDefault="001F4B50" w:rsidP="001F4B50">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4B50" w:rsidRPr="0017620C" w:rsidRDefault="001F4B50" w:rsidP="001F4B50">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1F4B50" w:rsidRPr="0017620C" w:rsidRDefault="001F4B50" w:rsidP="001F4B50">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1F4B50" w:rsidRPr="0017620C" w:rsidTr="001F4B50">
        <w:trPr>
          <w:trHeight w:val="300"/>
        </w:trPr>
        <w:tc>
          <w:tcPr>
            <w:tcW w:w="866"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Warranty expense</w:t>
            </w:r>
          </w:p>
        </w:tc>
        <w:tc>
          <w:tcPr>
            <w:tcW w:w="3402"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F4B50" w:rsidRPr="0017620C" w:rsidRDefault="001F4B50" w:rsidP="001F4B50">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70,000</w:t>
            </w:r>
          </w:p>
        </w:tc>
        <w:tc>
          <w:tcPr>
            <w:tcW w:w="947" w:type="dxa"/>
            <w:tcBorders>
              <w:top w:val="nil"/>
              <w:left w:val="nil"/>
              <w:bottom w:val="nil"/>
              <w:right w:val="nil"/>
            </w:tcBorders>
            <w:shd w:val="clear" w:color="auto" w:fill="auto"/>
            <w:noWrap/>
            <w:vAlign w:val="center"/>
          </w:tcPr>
          <w:p w:rsidR="001F4B50" w:rsidRPr="0017620C" w:rsidRDefault="001F4B50" w:rsidP="001F4B50">
            <w:pPr>
              <w:spacing w:after="0" w:line="240" w:lineRule="auto"/>
              <w:jc w:val="center"/>
              <w:rPr>
                <w:rFonts w:ascii="Calibri" w:eastAsia="Times New Roman" w:hAnsi="Calibri" w:cs="Calibri"/>
                <w:color w:val="000000"/>
                <w:lang w:eastAsia="en-NZ"/>
              </w:rPr>
            </w:pPr>
          </w:p>
        </w:tc>
      </w:tr>
      <w:tr w:rsidR="001F4B50" w:rsidRPr="0017620C" w:rsidTr="001F4B50">
        <w:trPr>
          <w:trHeight w:val="300"/>
        </w:trPr>
        <w:tc>
          <w:tcPr>
            <w:tcW w:w="866"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F4B50" w:rsidRDefault="001F4B50" w:rsidP="001F4B50">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Warranty provision</w:t>
            </w:r>
          </w:p>
        </w:tc>
        <w:tc>
          <w:tcPr>
            <w:tcW w:w="521"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F4B50" w:rsidRDefault="001F4B50" w:rsidP="001F4B50">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1F4B50" w:rsidRPr="0017620C" w:rsidRDefault="001F4B50" w:rsidP="001F4B50">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70,000</w:t>
            </w:r>
          </w:p>
        </w:tc>
      </w:tr>
    </w:tbl>
    <w:p w:rsidR="001F4B50" w:rsidRDefault="001F4B50" w:rsidP="001F4B50">
      <w:pPr>
        <w:pStyle w:val="NoSpacing"/>
      </w:pPr>
    </w:p>
    <w:p w:rsidR="001F4B50" w:rsidRPr="00136140" w:rsidRDefault="001F4B50" w:rsidP="001F4B50">
      <w:pPr>
        <w:pStyle w:val="NoSpacing"/>
      </w:pPr>
      <w:r>
        <w:t>Record repairs</w:t>
      </w:r>
    </w:p>
    <w:p w:rsidR="001F4B50" w:rsidRPr="00136140" w:rsidRDefault="001F4B50" w:rsidP="001F4B50">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1F4B50" w:rsidRPr="0017620C" w:rsidTr="001F4B50">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1F4B50" w:rsidRPr="0017620C" w:rsidRDefault="001F4B50" w:rsidP="001F4B50">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4B50" w:rsidRPr="0017620C" w:rsidRDefault="001F4B50" w:rsidP="001F4B50">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1F4B50" w:rsidRPr="0017620C" w:rsidRDefault="001F4B50" w:rsidP="001F4B50">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4B50" w:rsidRPr="0017620C" w:rsidRDefault="001F4B50" w:rsidP="001F4B50">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1F4B50" w:rsidRPr="0017620C" w:rsidRDefault="001F4B50" w:rsidP="001F4B50">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1F4B50" w:rsidRPr="0017620C" w:rsidTr="001F4B50">
        <w:trPr>
          <w:trHeight w:val="300"/>
        </w:trPr>
        <w:tc>
          <w:tcPr>
            <w:tcW w:w="866"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Warranty provision</w:t>
            </w:r>
          </w:p>
        </w:tc>
        <w:tc>
          <w:tcPr>
            <w:tcW w:w="3402"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F4B50" w:rsidRPr="0017620C" w:rsidRDefault="001F4B50" w:rsidP="001F4B50">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65,000</w:t>
            </w:r>
          </w:p>
        </w:tc>
        <w:tc>
          <w:tcPr>
            <w:tcW w:w="947" w:type="dxa"/>
            <w:tcBorders>
              <w:top w:val="nil"/>
              <w:left w:val="nil"/>
              <w:bottom w:val="nil"/>
              <w:right w:val="nil"/>
            </w:tcBorders>
            <w:shd w:val="clear" w:color="auto" w:fill="auto"/>
            <w:noWrap/>
            <w:vAlign w:val="center"/>
          </w:tcPr>
          <w:p w:rsidR="001F4B50" w:rsidRPr="0017620C" w:rsidRDefault="001F4B50" w:rsidP="001F4B50">
            <w:pPr>
              <w:spacing w:after="0" w:line="240" w:lineRule="auto"/>
              <w:jc w:val="center"/>
              <w:rPr>
                <w:rFonts w:ascii="Calibri" w:eastAsia="Times New Roman" w:hAnsi="Calibri" w:cs="Calibri"/>
                <w:color w:val="000000"/>
                <w:lang w:eastAsia="en-NZ"/>
              </w:rPr>
            </w:pPr>
          </w:p>
        </w:tc>
      </w:tr>
      <w:tr w:rsidR="001F4B50" w:rsidRPr="0017620C" w:rsidTr="001F4B50">
        <w:trPr>
          <w:trHeight w:val="300"/>
        </w:trPr>
        <w:tc>
          <w:tcPr>
            <w:tcW w:w="866"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F4B50" w:rsidRDefault="001F4B50" w:rsidP="001F4B50">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Parts inventory</w:t>
            </w:r>
          </w:p>
        </w:tc>
        <w:tc>
          <w:tcPr>
            <w:tcW w:w="521"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F4B50" w:rsidRDefault="001F4B50" w:rsidP="001F4B50">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1F4B50" w:rsidRPr="0017620C" w:rsidRDefault="001F4B50" w:rsidP="001F4B50">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30,000</w:t>
            </w:r>
          </w:p>
        </w:tc>
      </w:tr>
      <w:tr w:rsidR="001F4B50" w:rsidRPr="0017620C" w:rsidTr="001F4B50">
        <w:trPr>
          <w:trHeight w:val="300"/>
        </w:trPr>
        <w:tc>
          <w:tcPr>
            <w:tcW w:w="866"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1F4B50" w:rsidRDefault="001F4B50" w:rsidP="001F4B50">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1F4B50" w:rsidRDefault="001F4B50" w:rsidP="001F4B50">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Wages payable</w:t>
            </w:r>
          </w:p>
        </w:tc>
        <w:tc>
          <w:tcPr>
            <w:tcW w:w="521" w:type="dxa"/>
            <w:tcBorders>
              <w:top w:val="nil"/>
              <w:left w:val="nil"/>
              <w:bottom w:val="nil"/>
              <w:right w:val="single" w:sz="4" w:space="0" w:color="auto"/>
            </w:tcBorders>
            <w:shd w:val="clear" w:color="auto" w:fill="auto"/>
            <w:noWrap/>
            <w:vAlign w:val="bottom"/>
          </w:tcPr>
          <w:p w:rsidR="001F4B50" w:rsidRPr="0017620C" w:rsidRDefault="001F4B50" w:rsidP="001F4B50">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1F4B50" w:rsidRDefault="001F4B50" w:rsidP="001F4B50">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1F4B50" w:rsidRDefault="001F4B50" w:rsidP="001F4B50">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35,000</w:t>
            </w:r>
          </w:p>
        </w:tc>
      </w:tr>
    </w:tbl>
    <w:p w:rsidR="001F4B50" w:rsidRDefault="001F4B50" w:rsidP="001F4B50">
      <w:pPr>
        <w:pStyle w:val="NoSpacing"/>
      </w:pPr>
    </w:p>
    <w:p w:rsidR="001F4B50" w:rsidRDefault="001F4B50" w:rsidP="00E179DF">
      <w:pPr>
        <w:pStyle w:val="NoSpacing"/>
      </w:pPr>
      <w:r>
        <w:t>$70,000 begging - $65,000 for repairs = $5,000 remaining. Repeat first entry to get to $75,000 in provision</w:t>
      </w:r>
      <w:r w:rsidR="00F435BD">
        <w:t>s</w:t>
      </w:r>
    </w:p>
    <w:p w:rsidR="001F4B50" w:rsidRDefault="001F4B50" w:rsidP="00E179DF">
      <w:pPr>
        <w:pStyle w:val="NoSpacing"/>
      </w:pPr>
    </w:p>
    <w:p w:rsidR="001F4B50" w:rsidRPr="001F4B50" w:rsidRDefault="001F4B50" w:rsidP="00E179DF">
      <w:pPr>
        <w:pStyle w:val="NoSpacing"/>
        <w:rPr>
          <w:b/>
        </w:rPr>
      </w:pPr>
      <w:r>
        <w:rPr>
          <w:b/>
        </w:rPr>
        <w:t>Provisions</w:t>
      </w:r>
    </w:p>
    <w:p w:rsidR="001F4B50" w:rsidRDefault="001F4B50" w:rsidP="001F4B50">
      <w:pPr>
        <w:pStyle w:val="NoSpacing"/>
        <w:numPr>
          <w:ilvl w:val="0"/>
          <w:numId w:val="10"/>
        </w:numPr>
      </w:pPr>
      <w:r>
        <w:t>Are distinguished from other liabilities because of their uncertain settlement</w:t>
      </w:r>
    </w:p>
    <w:p w:rsidR="001F4B50" w:rsidRDefault="001F4B50" w:rsidP="001F4B50">
      <w:pPr>
        <w:pStyle w:val="NoSpacing"/>
        <w:numPr>
          <w:ilvl w:val="0"/>
          <w:numId w:val="10"/>
        </w:numPr>
      </w:pPr>
      <w:r>
        <w:t>A probable obligation is sufficient for present obligation</w:t>
      </w:r>
    </w:p>
    <w:p w:rsidR="001F4B50" w:rsidRDefault="001F4B50" w:rsidP="00E179DF">
      <w:pPr>
        <w:pStyle w:val="NoSpacing"/>
      </w:pPr>
    </w:p>
    <w:p w:rsidR="001F4B50" w:rsidRPr="001F4B50" w:rsidRDefault="001F4B50" w:rsidP="00E179DF">
      <w:pPr>
        <w:pStyle w:val="NoSpacing"/>
        <w:rPr>
          <w:b/>
        </w:rPr>
      </w:pPr>
      <w:r>
        <w:rPr>
          <w:b/>
        </w:rPr>
        <w:t xml:space="preserve">Contingent Liabilities </w:t>
      </w:r>
    </w:p>
    <w:p w:rsidR="001F4B50" w:rsidRDefault="001F4B50" w:rsidP="001F4B50">
      <w:pPr>
        <w:pStyle w:val="NoSpacing"/>
        <w:numPr>
          <w:ilvl w:val="0"/>
          <w:numId w:val="10"/>
        </w:numPr>
      </w:pPr>
      <w:r>
        <w:t>Only a possible obligation so not on the balance sheet (more uncertain)</w:t>
      </w:r>
    </w:p>
    <w:p w:rsidR="00F435BD" w:rsidRDefault="00F435BD" w:rsidP="00F435BD">
      <w:pPr>
        <w:pStyle w:val="NoSpacing"/>
      </w:pPr>
    </w:p>
    <w:p w:rsidR="00F435BD" w:rsidRPr="00F435BD" w:rsidRDefault="00F435BD" w:rsidP="00F435BD">
      <w:pPr>
        <w:pStyle w:val="NoSpacing"/>
      </w:pPr>
      <w:r w:rsidRPr="00F435BD">
        <w:rPr>
          <w:b/>
        </w:rPr>
        <w:t>Payroll</w:t>
      </w:r>
      <w:r>
        <w:rPr>
          <w:b/>
        </w:rPr>
        <w:t xml:space="preserve"> </w:t>
      </w:r>
      <w:r>
        <w:t>– earned wages of $70,000 with a bunch of fees and stuff</w:t>
      </w:r>
    </w:p>
    <w:p w:rsidR="00F435BD" w:rsidRPr="00136140" w:rsidRDefault="00F435BD" w:rsidP="00F435BD">
      <w:pPr>
        <w:pStyle w:val="NoSpacing"/>
        <w:rPr>
          <w:sz w:val="10"/>
        </w:rPr>
      </w:pPr>
    </w:p>
    <w:tbl>
      <w:tblPr>
        <w:tblW w:w="10272" w:type="dxa"/>
        <w:tblInd w:w="93" w:type="dxa"/>
        <w:tblLook w:val="04A0" w:firstRow="1" w:lastRow="0" w:firstColumn="1" w:lastColumn="0" w:noHBand="0" w:noVBand="1"/>
      </w:tblPr>
      <w:tblGrid>
        <w:gridCol w:w="866"/>
        <w:gridCol w:w="3402"/>
        <w:gridCol w:w="3402"/>
        <w:gridCol w:w="521"/>
        <w:gridCol w:w="1134"/>
        <w:gridCol w:w="947"/>
      </w:tblGrid>
      <w:tr w:rsidR="00F435BD" w:rsidRPr="0017620C" w:rsidTr="00D3143F">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435BD" w:rsidRPr="0017620C" w:rsidRDefault="00F435BD"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435BD" w:rsidRPr="0017620C" w:rsidRDefault="00F435BD"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F435BD" w:rsidRPr="0017620C" w:rsidRDefault="00F435BD"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435BD" w:rsidRPr="0017620C" w:rsidRDefault="00F435BD"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947" w:type="dxa"/>
            <w:tcBorders>
              <w:top w:val="single" w:sz="4" w:space="0" w:color="auto"/>
              <w:left w:val="nil"/>
              <w:bottom w:val="single" w:sz="4" w:space="0" w:color="auto"/>
              <w:right w:val="nil"/>
            </w:tcBorders>
            <w:shd w:val="clear" w:color="auto" w:fill="auto"/>
            <w:noWrap/>
            <w:vAlign w:val="center"/>
            <w:hideMark/>
          </w:tcPr>
          <w:p w:rsidR="00F435BD" w:rsidRPr="0017620C" w:rsidRDefault="00F435BD" w:rsidP="00D3143F">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F435BD"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F435BD" w:rsidRPr="0017620C" w:rsidRDefault="00F435BD"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435BD" w:rsidRPr="0017620C" w:rsidRDefault="00F435BD" w:rsidP="00F435BD">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Wages expense</w:t>
            </w:r>
          </w:p>
        </w:tc>
        <w:tc>
          <w:tcPr>
            <w:tcW w:w="3402" w:type="dxa"/>
            <w:tcBorders>
              <w:top w:val="nil"/>
              <w:left w:val="nil"/>
              <w:bottom w:val="nil"/>
              <w:right w:val="single" w:sz="4" w:space="0" w:color="auto"/>
            </w:tcBorders>
            <w:shd w:val="clear" w:color="auto" w:fill="auto"/>
            <w:noWrap/>
            <w:vAlign w:val="bottom"/>
          </w:tcPr>
          <w:p w:rsidR="00F435BD" w:rsidRPr="0017620C" w:rsidRDefault="00F435BD" w:rsidP="00D3143F">
            <w:pPr>
              <w:spacing w:after="0" w:line="240" w:lineRule="auto"/>
              <w:rPr>
                <w:rFonts w:ascii="Calibri" w:eastAsia="Times New Roman" w:hAnsi="Calibri" w:cs="Calibri"/>
                <w:color w:val="000000"/>
                <w:lang w:eastAsia="en-NZ"/>
              </w:rPr>
            </w:pPr>
          </w:p>
        </w:tc>
        <w:tc>
          <w:tcPr>
            <w:tcW w:w="521" w:type="dxa"/>
            <w:tcBorders>
              <w:top w:val="nil"/>
              <w:left w:val="nil"/>
              <w:bottom w:val="nil"/>
              <w:right w:val="single" w:sz="4" w:space="0" w:color="auto"/>
            </w:tcBorders>
            <w:shd w:val="clear" w:color="auto" w:fill="auto"/>
            <w:noWrap/>
            <w:vAlign w:val="bottom"/>
          </w:tcPr>
          <w:p w:rsidR="00F435BD" w:rsidRPr="0017620C" w:rsidRDefault="00F435BD"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435BD" w:rsidRPr="0017620C" w:rsidRDefault="00F435BD"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70,000</w:t>
            </w:r>
          </w:p>
        </w:tc>
        <w:tc>
          <w:tcPr>
            <w:tcW w:w="947" w:type="dxa"/>
            <w:tcBorders>
              <w:top w:val="nil"/>
              <w:left w:val="nil"/>
              <w:bottom w:val="nil"/>
              <w:right w:val="nil"/>
            </w:tcBorders>
            <w:shd w:val="clear" w:color="auto" w:fill="auto"/>
            <w:noWrap/>
            <w:vAlign w:val="center"/>
          </w:tcPr>
          <w:p w:rsidR="00F435BD" w:rsidRPr="0017620C" w:rsidRDefault="00F435BD" w:rsidP="00D3143F">
            <w:pPr>
              <w:spacing w:after="0" w:line="240" w:lineRule="auto"/>
              <w:jc w:val="center"/>
              <w:rPr>
                <w:rFonts w:ascii="Calibri" w:eastAsia="Times New Roman" w:hAnsi="Calibri" w:cs="Calibri"/>
                <w:color w:val="000000"/>
                <w:lang w:eastAsia="en-NZ"/>
              </w:rPr>
            </w:pPr>
          </w:p>
        </w:tc>
      </w:tr>
      <w:tr w:rsidR="00F435BD"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F435BD" w:rsidRPr="0017620C" w:rsidRDefault="00F435BD"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435BD" w:rsidRDefault="00F435BD" w:rsidP="00D3143F">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F435BD" w:rsidRPr="0017620C" w:rsidRDefault="00F435BD"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PAYE Payable</w:t>
            </w:r>
          </w:p>
        </w:tc>
        <w:tc>
          <w:tcPr>
            <w:tcW w:w="521" w:type="dxa"/>
            <w:tcBorders>
              <w:top w:val="nil"/>
              <w:left w:val="nil"/>
              <w:bottom w:val="nil"/>
              <w:right w:val="single" w:sz="4" w:space="0" w:color="auto"/>
            </w:tcBorders>
            <w:shd w:val="clear" w:color="auto" w:fill="auto"/>
            <w:noWrap/>
            <w:vAlign w:val="bottom"/>
          </w:tcPr>
          <w:p w:rsidR="00F435BD" w:rsidRPr="0017620C" w:rsidRDefault="00F435BD"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435BD" w:rsidRDefault="00F435BD" w:rsidP="00D3143F">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F435BD" w:rsidRPr="0017620C" w:rsidRDefault="00F435BD"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5,000</w:t>
            </w:r>
          </w:p>
        </w:tc>
      </w:tr>
      <w:tr w:rsidR="00F435BD"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F435BD" w:rsidRPr="0017620C" w:rsidRDefault="00F435BD"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435BD" w:rsidRDefault="00F435BD" w:rsidP="00D3143F">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F435BD" w:rsidRDefault="00F435BD"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Union Fees Payable</w:t>
            </w:r>
          </w:p>
        </w:tc>
        <w:tc>
          <w:tcPr>
            <w:tcW w:w="521" w:type="dxa"/>
            <w:tcBorders>
              <w:top w:val="nil"/>
              <w:left w:val="nil"/>
              <w:bottom w:val="nil"/>
              <w:right w:val="single" w:sz="4" w:space="0" w:color="auto"/>
            </w:tcBorders>
            <w:shd w:val="clear" w:color="auto" w:fill="auto"/>
            <w:noWrap/>
            <w:vAlign w:val="bottom"/>
          </w:tcPr>
          <w:p w:rsidR="00F435BD" w:rsidRPr="0017620C" w:rsidRDefault="00F435BD"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435BD" w:rsidRDefault="00F435BD" w:rsidP="00D3143F">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F435BD" w:rsidRDefault="00F435BD"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500</w:t>
            </w:r>
          </w:p>
        </w:tc>
      </w:tr>
      <w:tr w:rsidR="00F435BD" w:rsidRPr="0017620C" w:rsidTr="00D3143F">
        <w:trPr>
          <w:trHeight w:val="300"/>
        </w:trPr>
        <w:tc>
          <w:tcPr>
            <w:tcW w:w="866" w:type="dxa"/>
            <w:tcBorders>
              <w:top w:val="nil"/>
              <w:left w:val="nil"/>
              <w:bottom w:val="nil"/>
              <w:right w:val="single" w:sz="4" w:space="0" w:color="auto"/>
            </w:tcBorders>
            <w:shd w:val="clear" w:color="auto" w:fill="auto"/>
            <w:noWrap/>
            <w:vAlign w:val="bottom"/>
          </w:tcPr>
          <w:p w:rsidR="00F435BD" w:rsidRPr="0017620C" w:rsidRDefault="00F435BD" w:rsidP="00D3143F">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F435BD" w:rsidRDefault="00F435BD" w:rsidP="00D3143F">
            <w:pPr>
              <w:spacing w:after="0" w:line="240" w:lineRule="auto"/>
              <w:rPr>
                <w:rFonts w:ascii="Calibri" w:eastAsia="Times New Roman" w:hAnsi="Calibri" w:cs="Calibri"/>
                <w:color w:val="000000"/>
                <w:lang w:eastAsia="en-NZ"/>
              </w:rPr>
            </w:pPr>
          </w:p>
        </w:tc>
        <w:tc>
          <w:tcPr>
            <w:tcW w:w="3402" w:type="dxa"/>
            <w:tcBorders>
              <w:top w:val="nil"/>
              <w:left w:val="nil"/>
              <w:bottom w:val="nil"/>
              <w:right w:val="single" w:sz="4" w:space="0" w:color="auto"/>
            </w:tcBorders>
            <w:shd w:val="clear" w:color="auto" w:fill="auto"/>
            <w:noWrap/>
            <w:vAlign w:val="bottom"/>
          </w:tcPr>
          <w:p w:rsidR="00F435BD" w:rsidRDefault="00F435BD" w:rsidP="00D3143F">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Wages payable</w:t>
            </w:r>
          </w:p>
        </w:tc>
        <w:tc>
          <w:tcPr>
            <w:tcW w:w="521" w:type="dxa"/>
            <w:tcBorders>
              <w:top w:val="nil"/>
              <w:left w:val="nil"/>
              <w:bottom w:val="nil"/>
              <w:right w:val="single" w:sz="4" w:space="0" w:color="auto"/>
            </w:tcBorders>
            <w:shd w:val="clear" w:color="auto" w:fill="auto"/>
            <w:noWrap/>
            <w:vAlign w:val="bottom"/>
          </w:tcPr>
          <w:p w:rsidR="00F435BD" w:rsidRPr="0017620C" w:rsidRDefault="00F435BD" w:rsidP="00D3143F">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F435BD" w:rsidRDefault="00F435BD" w:rsidP="00D3143F">
            <w:pPr>
              <w:spacing w:after="0" w:line="240" w:lineRule="auto"/>
              <w:jc w:val="center"/>
              <w:rPr>
                <w:rFonts w:ascii="Calibri" w:eastAsia="Times New Roman" w:hAnsi="Calibri" w:cs="Calibri"/>
                <w:color w:val="000000"/>
                <w:lang w:eastAsia="en-NZ"/>
              </w:rPr>
            </w:pPr>
          </w:p>
        </w:tc>
        <w:tc>
          <w:tcPr>
            <w:tcW w:w="947" w:type="dxa"/>
            <w:tcBorders>
              <w:top w:val="nil"/>
              <w:left w:val="nil"/>
              <w:bottom w:val="nil"/>
              <w:right w:val="nil"/>
            </w:tcBorders>
            <w:shd w:val="clear" w:color="auto" w:fill="auto"/>
            <w:noWrap/>
            <w:vAlign w:val="center"/>
          </w:tcPr>
          <w:p w:rsidR="00F435BD" w:rsidRDefault="00F435BD" w:rsidP="00D3143F">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64,500</w:t>
            </w:r>
          </w:p>
        </w:tc>
      </w:tr>
    </w:tbl>
    <w:p w:rsidR="00F435BD" w:rsidRDefault="00F435BD" w:rsidP="00F435BD">
      <w:pPr>
        <w:pStyle w:val="NoSpacing"/>
      </w:pPr>
    </w:p>
    <w:p w:rsidR="001F4B50" w:rsidRDefault="001F4B50" w:rsidP="00E179DF">
      <w:pPr>
        <w:pStyle w:val="NoSpacing"/>
      </w:pPr>
    </w:p>
    <w:p w:rsidR="00D3143F" w:rsidRDefault="00D3143F" w:rsidP="00D3143F">
      <w:pPr>
        <w:pStyle w:val="NoSpacing"/>
      </w:pPr>
      <w:r>
        <w:rPr>
          <w:sz w:val="28"/>
          <w:u w:val="single"/>
        </w:rPr>
        <w:t>Equity</w:t>
      </w:r>
    </w:p>
    <w:p w:rsidR="001F4B50" w:rsidRDefault="00CE3F1E" w:rsidP="00CE3F1E">
      <w:pPr>
        <w:pStyle w:val="NoSpacing"/>
        <w:numPr>
          <w:ilvl w:val="0"/>
          <w:numId w:val="10"/>
        </w:numPr>
      </w:pPr>
      <w:r>
        <w:t>Sole trader only has one equity account</w:t>
      </w:r>
    </w:p>
    <w:p w:rsidR="00CE3F1E" w:rsidRDefault="00CE3F1E" w:rsidP="00CE3F1E">
      <w:pPr>
        <w:pStyle w:val="NoSpacing"/>
        <w:numPr>
          <w:ilvl w:val="0"/>
          <w:numId w:val="10"/>
        </w:numPr>
      </w:pPr>
      <w:r>
        <w:t>Company has at least ordinary shares and retained earnings</w:t>
      </w:r>
    </w:p>
    <w:p w:rsidR="00CE3F1E" w:rsidRDefault="00CE3F1E" w:rsidP="00CE3F1E">
      <w:pPr>
        <w:pStyle w:val="NoSpacing"/>
        <w:ind w:left="720"/>
      </w:pPr>
    </w:p>
    <w:p w:rsidR="00D3143F" w:rsidRDefault="00CE3F1E" w:rsidP="00E179DF">
      <w:pPr>
        <w:pStyle w:val="NoSpacing"/>
      </w:pPr>
      <w:r>
        <w:t>Contributed equity</w:t>
      </w:r>
    </w:p>
    <w:p w:rsidR="00CE3F1E" w:rsidRDefault="00CE3F1E" w:rsidP="00CE3F1E">
      <w:pPr>
        <w:pStyle w:val="NoSpacing"/>
        <w:numPr>
          <w:ilvl w:val="0"/>
          <w:numId w:val="10"/>
        </w:numPr>
      </w:pPr>
      <w:r>
        <w:t>Ordinary shares</w:t>
      </w:r>
    </w:p>
    <w:p w:rsidR="00CE3F1E" w:rsidRDefault="00CE3F1E" w:rsidP="00CE3F1E">
      <w:pPr>
        <w:pStyle w:val="NoSpacing"/>
        <w:numPr>
          <w:ilvl w:val="0"/>
          <w:numId w:val="10"/>
        </w:numPr>
      </w:pPr>
      <w:r>
        <w:t>Preference shares – gets priority in liquidation</w:t>
      </w:r>
    </w:p>
    <w:p w:rsidR="00CE3F1E" w:rsidRDefault="00CE3F1E" w:rsidP="00CE3F1E">
      <w:pPr>
        <w:pStyle w:val="NoSpacing"/>
        <w:numPr>
          <w:ilvl w:val="1"/>
          <w:numId w:val="10"/>
        </w:numPr>
      </w:pPr>
      <w:r>
        <w:t>Cumulative – when a dividend is not declared it gets accrued so they receive that and the next years shares when they finally pay a dividends</w:t>
      </w:r>
    </w:p>
    <w:p w:rsidR="00CE3F1E" w:rsidRDefault="00CE3F1E" w:rsidP="00CE3F1E">
      <w:pPr>
        <w:pStyle w:val="NoSpacing"/>
        <w:numPr>
          <w:ilvl w:val="1"/>
          <w:numId w:val="10"/>
        </w:numPr>
      </w:pPr>
      <w:r>
        <w:t>Non-cumulative – (not as common) – don’t get accrued dividends</w:t>
      </w:r>
    </w:p>
    <w:p w:rsidR="00CE3F1E" w:rsidRDefault="00CE3F1E" w:rsidP="00CE3F1E">
      <w:pPr>
        <w:pStyle w:val="NoSpacing"/>
        <w:numPr>
          <w:ilvl w:val="0"/>
          <w:numId w:val="10"/>
        </w:numPr>
      </w:pPr>
      <w:r>
        <w:t>Treasury shares</w:t>
      </w:r>
      <w:r w:rsidR="00E851DB">
        <w:t xml:space="preserve"> – shares company has bought back for themselves and not retired   (not an asset)</w:t>
      </w:r>
    </w:p>
    <w:p w:rsidR="00E851DB" w:rsidRDefault="00E851DB" w:rsidP="00E851DB">
      <w:pPr>
        <w:pStyle w:val="NoSpacing"/>
        <w:numPr>
          <w:ilvl w:val="2"/>
          <w:numId w:val="10"/>
        </w:numPr>
      </w:pPr>
      <w:r>
        <w:t>Recorded after retained earnings as “less treasury shares”</w:t>
      </w:r>
    </w:p>
    <w:p w:rsidR="00E851DB" w:rsidRDefault="00E851DB" w:rsidP="00E851DB">
      <w:pPr>
        <w:pStyle w:val="NoSpacing"/>
        <w:numPr>
          <w:ilvl w:val="1"/>
          <w:numId w:val="10"/>
        </w:numPr>
      </w:pPr>
      <w:r>
        <w:t>For employee bonuses</w:t>
      </w:r>
    </w:p>
    <w:p w:rsidR="00E851DB" w:rsidRDefault="00E851DB" w:rsidP="00E851DB">
      <w:pPr>
        <w:pStyle w:val="NoSpacing"/>
        <w:numPr>
          <w:ilvl w:val="1"/>
          <w:numId w:val="10"/>
        </w:numPr>
      </w:pPr>
      <w:r>
        <w:t>Use for buying companies with shares</w:t>
      </w:r>
    </w:p>
    <w:p w:rsidR="00E851DB" w:rsidRDefault="00E851DB" w:rsidP="00E851DB">
      <w:pPr>
        <w:pStyle w:val="NoSpacing"/>
        <w:numPr>
          <w:ilvl w:val="1"/>
          <w:numId w:val="10"/>
        </w:numPr>
      </w:pPr>
      <w:r>
        <w:t>Increase earnings per share by removing shares from the market</w:t>
      </w:r>
    </w:p>
    <w:p w:rsidR="00E851DB" w:rsidRDefault="00E851DB" w:rsidP="00E851DB">
      <w:pPr>
        <w:pStyle w:val="NoSpacing"/>
      </w:pPr>
    </w:p>
    <w:p w:rsidR="00CE3F1E" w:rsidRDefault="00CE3F1E" w:rsidP="00CE3F1E">
      <w:pPr>
        <w:pStyle w:val="NoSpacing"/>
      </w:pPr>
      <w:r>
        <w:t>Reserves</w:t>
      </w:r>
    </w:p>
    <w:p w:rsidR="00CE3F1E" w:rsidRDefault="00CE3F1E" w:rsidP="00CE3F1E">
      <w:pPr>
        <w:pStyle w:val="NoSpacing"/>
        <w:numPr>
          <w:ilvl w:val="0"/>
          <w:numId w:val="10"/>
        </w:numPr>
      </w:pPr>
      <w:r>
        <w:t>Retained earnings</w:t>
      </w:r>
    </w:p>
    <w:p w:rsidR="00CE3F1E" w:rsidRDefault="00CE3F1E" w:rsidP="00CE3F1E">
      <w:pPr>
        <w:pStyle w:val="NoSpacing"/>
        <w:numPr>
          <w:ilvl w:val="0"/>
          <w:numId w:val="10"/>
        </w:numPr>
      </w:pPr>
      <w:r>
        <w:t>Other reserves</w:t>
      </w:r>
    </w:p>
    <w:p w:rsidR="00CE3F1E" w:rsidRDefault="00CE3F1E" w:rsidP="00CE3F1E">
      <w:pPr>
        <w:pStyle w:val="NoSpacing"/>
        <w:numPr>
          <w:ilvl w:val="1"/>
          <w:numId w:val="10"/>
        </w:numPr>
      </w:pPr>
      <w:r>
        <w:t>Voluntary reserves – using retained earnings for expansion</w:t>
      </w:r>
    </w:p>
    <w:p w:rsidR="00CE3F1E" w:rsidRDefault="00CE3F1E" w:rsidP="00CE3F1E">
      <w:pPr>
        <w:pStyle w:val="NoSpacing"/>
        <w:numPr>
          <w:ilvl w:val="1"/>
          <w:numId w:val="10"/>
        </w:numPr>
      </w:pPr>
      <w:r>
        <w:t>Involuntary reserves – due to accounting standard (revaluation)</w:t>
      </w:r>
    </w:p>
    <w:p w:rsidR="00D3143F" w:rsidRDefault="00D3143F" w:rsidP="00E179DF">
      <w:pPr>
        <w:pStyle w:val="NoSpacing"/>
      </w:pPr>
    </w:p>
    <w:p w:rsidR="00CE3F1E" w:rsidRDefault="00CE3F1E" w:rsidP="00E179DF">
      <w:pPr>
        <w:pStyle w:val="NoSpacing"/>
      </w:pPr>
      <w:r>
        <w:t>Raising share capital</w:t>
      </w:r>
    </w:p>
    <w:p w:rsidR="00CE3F1E" w:rsidRDefault="00CE3F1E" w:rsidP="00CE3F1E">
      <w:pPr>
        <w:pStyle w:val="NoSpacing"/>
        <w:numPr>
          <w:ilvl w:val="0"/>
          <w:numId w:val="10"/>
        </w:numPr>
      </w:pPr>
      <w:r>
        <w:t>Private placement – insurance companies/banks</w:t>
      </w:r>
    </w:p>
    <w:p w:rsidR="00CE3F1E" w:rsidRDefault="00CE3F1E" w:rsidP="00CE3F1E">
      <w:pPr>
        <w:pStyle w:val="NoSpacing"/>
        <w:numPr>
          <w:ilvl w:val="0"/>
          <w:numId w:val="10"/>
        </w:numPr>
      </w:pPr>
      <w:r>
        <w:t>Public issuance – requires prospectus (cost of creating prospectus comes out of share capital)</w:t>
      </w:r>
    </w:p>
    <w:p w:rsidR="00D3143F" w:rsidRDefault="00D3143F" w:rsidP="00E179DF">
      <w:pPr>
        <w:pStyle w:val="NoSpacing"/>
      </w:pPr>
    </w:p>
    <w:p w:rsidR="00CE3F1E" w:rsidRPr="00136140" w:rsidRDefault="00CE3F1E" w:rsidP="00CE3F1E">
      <w:pPr>
        <w:pStyle w:val="NoSpacing"/>
      </w:pPr>
      <w:r>
        <w:t>Receiving money from public issue by application</w:t>
      </w:r>
    </w:p>
    <w:p w:rsidR="00CE3F1E" w:rsidRPr="00136140" w:rsidRDefault="00CE3F1E" w:rsidP="00CE3F1E">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CE3F1E" w:rsidRPr="0017620C" w:rsidTr="006530DA">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CE3F1E" w:rsidRPr="0017620C" w:rsidRDefault="00CE3F1E"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3F1E" w:rsidRPr="0017620C" w:rsidRDefault="00CE3F1E"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E3F1E" w:rsidRPr="0017620C" w:rsidRDefault="00CE3F1E"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E3F1E" w:rsidRPr="0017620C" w:rsidRDefault="00CE3F1E"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CE3F1E" w:rsidRPr="0017620C" w:rsidRDefault="00CE3F1E"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CE3F1E"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 Trust</w:t>
            </w:r>
          </w:p>
        </w:tc>
        <w:tc>
          <w:tcPr>
            <w:tcW w:w="2977"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CE3F1E" w:rsidRPr="0017620C" w:rsidRDefault="00CE3F1E"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45,000</w:t>
            </w:r>
          </w:p>
        </w:tc>
        <w:tc>
          <w:tcPr>
            <w:tcW w:w="1185" w:type="dxa"/>
            <w:tcBorders>
              <w:top w:val="nil"/>
              <w:left w:val="nil"/>
              <w:bottom w:val="nil"/>
              <w:right w:val="nil"/>
            </w:tcBorders>
            <w:shd w:val="clear" w:color="auto" w:fill="auto"/>
            <w:noWrap/>
            <w:vAlign w:val="center"/>
          </w:tcPr>
          <w:p w:rsidR="00CE3F1E" w:rsidRPr="0017620C" w:rsidRDefault="00CE3F1E" w:rsidP="006530DA">
            <w:pPr>
              <w:spacing w:after="0" w:line="240" w:lineRule="auto"/>
              <w:jc w:val="center"/>
              <w:rPr>
                <w:rFonts w:ascii="Calibri" w:eastAsia="Times New Roman" w:hAnsi="Calibri" w:cs="Calibri"/>
                <w:color w:val="000000"/>
                <w:lang w:eastAsia="en-NZ"/>
              </w:rPr>
            </w:pPr>
          </w:p>
        </w:tc>
      </w:tr>
      <w:tr w:rsidR="00CE3F1E"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CE3F1E" w:rsidRDefault="00CE3F1E" w:rsidP="006530DA">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Application</w:t>
            </w:r>
          </w:p>
        </w:tc>
        <w:tc>
          <w:tcPr>
            <w:tcW w:w="708"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CE3F1E" w:rsidRDefault="00CE3F1E" w:rsidP="006530DA">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CE3F1E" w:rsidRPr="0017620C" w:rsidRDefault="00CE3F1E"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45,000</w:t>
            </w:r>
          </w:p>
        </w:tc>
      </w:tr>
    </w:tbl>
    <w:p w:rsidR="00D3143F" w:rsidRDefault="00D3143F" w:rsidP="00E179DF">
      <w:pPr>
        <w:pStyle w:val="NoSpacing"/>
      </w:pPr>
    </w:p>
    <w:p w:rsidR="00CE3F1E" w:rsidRPr="00136140" w:rsidRDefault="00CE3F1E" w:rsidP="00CE3F1E">
      <w:pPr>
        <w:pStyle w:val="NoSpacing"/>
      </w:pPr>
      <w:r>
        <w:t>Entry on issue of shares – if oversubscribed just refund</w:t>
      </w:r>
    </w:p>
    <w:p w:rsidR="00CE3F1E" w:rsidRPr="00136140" w:rsidRDefault="00CE3F1E" w:rsidP="00CE3F1E">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CE3F1E" w:rsidRPr="0017620C" w:rsidTr="006530DA">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CE3F1E" w:rsidRPr="0017620C" w:rsidRDefault="00CE3F1E"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3F1E" w:rsidRPr="0017620C" w:rsidRDefault="00CE3F1E"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E3F1E" w:rsidRPr="0017620C" w:rsidRDefault="00CE3F1E"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E3F1E" w:rsidRPr="0017620C" w:rsidRDefault="00CE3F1E"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CE3F1E" w:rsidRPr="0017620C" w:rsidRDefault="00CE3F1E"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CE3F1E"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CE3F1E" w:rsidRPr="00CE3F1E" w:rsidRDefault="00CE3F1E" w:rsidP="006530DA">
            <w:pPr>
              <w:spacing w:after="0" w:line="240" w:lineRule="auto"/>
              <w:rPr>
                <w:rFonts w:ascii="Calibri" w:eastAsia="Times New Roman" w:hAnsi="Calibri" w:cs="Calibri"/>
                <w:b/>
                <w:color w:val="000000"/>
                <w:lang w:eastAsia="en-NZ"/>
              </w:rPr>
            </w:pPr>
            <w:r w:rsidRPr="00CE3F1E">
              <w:rPr>
                <w:rFonts w:ascii="Calibri" w:eastAsia="Times New Roman" w:hAnsi="Calibri" w:cs="Calibri"/>
                <w:b/>
                <w:color w:val="000000"/>
                <w:lang w:eastAsia="en-NZ"/>
              </w:rPr>
              <w:t>Cash</w:t>
            </w:r>
          </w:p>
        </w:tc>
        <w:tc>
          <w:tcPr>
            <w:tcW w:w="2977"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CE3F1E" w:rsidRPr="0017620C" w:rsidRDefault="00CE3F1E"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45,000</w:t>
            </w:r>
          </w:p>
        </w:tc>
        <w:tc>
          <w:tcPr>
            <w:tcW w:w="1185" w:type="dxa"/>
            <w:tcBorders>
              <w:top w:val="nil"/>
              <w:left w:val="nil"/>
              <w:bottom w:val="nil"/>
              <w:right w:val="nil"/>
            </w:tcBorders>
            <w:shd w:val="clear" w:color="auto" w:fill="auto"/>
            <w:noWrap/>
            <w:vAlign w:val="center"/>
          </w:tcPr>
          <w:p w:rsidR="00CE3F1E" w:rsidRPr="0017620C" w:rsidRDefault="00CE3F1E" w:rsidP="006530DA">
            <w:pPr>
              <w:spacing w:after="0" w:line="240" w:lineRule="auto"/>
              <w:jc w:val="center"/>
              <w:rPr>
                <w:rFonts w:ascii="Calibri" w:eastAsia="Times New Roman" w:hAnsi="Calibri" w:cs="Calibri"/>
                <w:color w:val="000000"/>
                <w:lang w:eastAsia="en-NZ"/>
              </w:rPr>
            </w:pPr>
          </w:p>
        </w:tc>
      </w:tr>
      <w:tr w:rsidR="00CE3F1E"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CE3F1E" w:rsidRDefault="00CE3F1E"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Application</w:t>
            </w:r>
          </w:p>
        </w:tc>
        <w:tc>
          <w:tcPr>
            <w:tcW w:w="2977"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CE3F1E" w:rsidRDefault="00CE3F1E"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45,000</w:t>
            </w:r>
          </w:p>
        </w:tc>
        <w:tc>
          <w:tcPr>
            <w:tcW w:w="1185" w:type="dxa"/>
            <w:tcBorders>
              <w:top w:val="nil"/>
              <w:left w:val="nil"/>
              <w:bottom w:val="nil"/>
              <w:right w:val="nil"/>
            </w:tcBorders>
            <w:shd w:val="clear" w:color="auto" w:fill="auto"/>
            <w:noWrap/>
            <w:vAlign w:val="center"/>
          </w:tcPr>
          <w:p w:rsidR="00CE3F1E" w:rsidRPr="0017620C" w:rsidRDefault="00CE3F1E" w:rsidP="006530DA">
            <w:pPr>
              <w:spacing w:after="0" w:line="240" w:lineRule="auto"/>
              <w:jc w:val="center"/>
              <w:rPr>
                <w:rFonts w:ascii="Calibri" w:eastAsia="Times New Roman" w:hAnsi="Calibri" w:cs="Calibri"/>
                <w:color w:val="000000"/>
                <w:lang w:eastAsia="en-NZ"/>
              </w:rPr>
            </w:pPr>
          </w:p>
        </w:tc>
      </w:tr>
      <w:tr w:rsidR="00CE3F1E"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CE3F1E" w:rsidRDefault="00CE3F1E" w:rsidP="006530DA">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CE3F1E" w:rsidRDefault="00CE3F1E"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 trust</w:t>
            </w:r>
          </w:p>
        </w:tc>
        <w:tc>
          <w:tcPr>
            <w:tcW w:w="708"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CE3F1E" w:rsidRDefault="00CE3F1E" w:rsidP="006530DA">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CE3F1E" w:rsidRDefault="00CE3F1E"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45,000</w:t>
            </w:r>
          </w:p>
        </w:tc>
      </w:tr>
      <w:tr w:rsidR="00CE3F1E"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CE3F1E" w:rsidRDefault="00CE3F1E" w:rsidP="006530DA">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CE3F1E" w:rsidRPr="00CE3F1E" w:rsidRDefault="00CE3F1E" w:rsidP="006530DA">
            <w:pPr>
              <w:spacing w:after="0" w:line="240" w:lineRule="auto"/>
              <w:rPr>
                <w:rFonts w:ascii="Calibri" w:eastAsia="Times New Roman" w:hAnsi="Calibri" w:cs="Calibri"/>
                <w:b/>
                <w:color w:val="000000"/>
                <w:lang w:eastAsia="en-NZ"/>
              </w:rPr>
            </w:pPr>
            <w:r w:rsidRPr="00CE3F1E">
              <w:rPr>
                <w:rFonts w:ascii="Calibri" w:eastAsia="Times New Roman" w:hAnsi="Calibri" w:cs="Calibri"/>
                <w:b/>
                <w:color w:val="000000"/>
                <w:lang w:eastAsia="en-NZ"/>
              </w:rPr>
              <w:t>Share capital</w:t>
            </w:r>
          </w:p>
        </w:tc>
        <w:tc>
          <w:tcPr>
            <w:tcW w:w="708" w:type="dxa"/>
            <w:tcBorders>
              <w:top w:val="nil"/>
              <w:left w:val="nil"/>
              <w:bottom w:val="nil"/>
              <w:right w:val="single" w:sz="4" w:space="0" w:color="auto"/>
            </w:tcBorders>
            <w:shd w:val="clear" w:color="auto" w:fill="auto"/>
            <w:noWrap/>
            <w:vAlign w:val="bottom"/>
          </w:tcPr>
          <w:p w:rsidR="00CE3F1E" w:rsidRPr="0017620C" w:rsidRDefault="00CE3F1E"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CE3F1E" w:rsidRDefault="00CE3F1E" w:rsidP="006530DA">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CE3F1E" w:rsidRDefault="00CE3F1E"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45,000</w:t>
            </w:r>
          </w:p>
        </w:tc>
      </w:tr>
    </w:tbl>
    <w:p w:rsidR="00E851DB" w:rsidRDefault="00E851DB" w:rsidP="00E851DB">
      <w:pPr>
        <w:pStyle w:val="NoSpacing"/>
      </w:pPr>
    </w:p>
    <w:p w:rsidR="00E851DB" w:rsidRPr="00136140" w:rsidRDefault="00E851DB" w:rsidP="00E851DB">
      <w:pPr>
        <w:pStyle w:val="NoSpacing"/>
      </w:pPr>
      <w:r>
        <w:t>Buying back shares – 4,000 shares at $8 per share</w:t>
      </w:r>
    </w:p>
    <w:p w:rsidR="00E851DB" w:rsidRPr="00136140" w:rsidRDefault="00E851DB" w:rsidP="00E851DB">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E851DB" w:rsidRPr="0017620C" w:rsidTr="006530DA">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E851DB" w:rsidRPr="0017620C" w:rsidRDefault="00E851DB"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51DB" w:rsidRPr="0017620C" w:rsidRDefault="00E851DB"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851DB" w:rsidRPr="0017620C" w:rsidRDefault="00E851DB"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851DB" w:rsidRPr="0017620C" w:rsidRDefault="00E851DB"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E851DB" w:rsidRPr="0017620C" w:rsidRDefault="00E851DB"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E851DB"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E851DB" w:rsidRPr="0017620C" w:rsidRDefault="00E851DB"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Treasury </w:t>
            </w:r>
          </w:p>
        </w:tc>
        <w:tc>
          <w:tcPr>
            <w:tcW w:w="2977"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E851DB" w:rsidRPr="0017620C" w:rsidRDefault="00E851DB"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32,000</w:t>
            </w:r>
          </w:p>
        </w:tc>
        <w:tc>
          <w:tcPr>
            <w:tcW w:w="1185" w:type="dxa"/>
            <w:tcBorders>
              <w:top w:val="nil"/>
              <w:left w:val="nil"/>
              <w:bottom w:val="nil"/>
              <w:right w:val="nil"/>
            </w:tcBorders>
            <w:shd w:val="clear" w:color="auto" w:fill="auto"/>
            <w:noWrap/>
            <w:vAlign w:val="center"/>
          </w:tcPr>
          <w:p w:rsidR="00E851DB" w:rsidRPr="0017620C" w:rsidRDefault="00E851DB" w:rsidP="006530DA">
            <w:pPr>
              <w:spacing w:after="0" w:line="240" w:lineRule="auto"/>
              <w:jc w:val="center"/>
              <w:rPr>
                <w:rFonts w:ascii="Calibri" w:eastAsia="Times New Roman" w:hAnsi="Calibri" w:cs="Calibri"/>
                <w:color w:val="000000"/>
                <w:lang w:eastAsia="en-NZ"/>
              </w:rPr>
            </w:pPr>
          </w:p>
        </w:tc>
      </w:tr>
      <w:tr w:rsidR="00E851DB"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E851DB" w:rsidRDefault="00E851DB" w:rsidP="006530DA">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708"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E851DB" w:rsidRDefault="00E851DB" w:rsidP="006530DA">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E851DB" w:rsidRPr="0017620C" w:rsidRDefault="00E851DB"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32,000</w:t>
            </w:r>
          </w:p>
        </w:tc>
      </w:tr>
    </w:tbl>
    <w:p w:rsidR="00D3143F" w:rsidRDefault="00D3143F" w:rsidP="00E179DF">
      <w:pPr>
        <w:pStyle w:val="NoSpacing"/>
      </w:pPr>
    </w:p>
    <w:p w:rsidR="00E851DB" w:rsidRPr="00136140" w:rsidRDefault="00E851DB" w:rsidP="00E851DB">
      <w:pPr>
        <w:pStyle w:val="NoSpacing"/>
      </w:pPr>
      <w:r>
        <w:t>Sells 10,000 treasury shares for $10 each (bought for $8)</w:t>
      </w:r>
    </w:p>
    <w:p w:rsidR="00E851DB" w:rsidRPr="00136140" w:rsidRDefault="00E851DB" w:rsidP="00E851DB">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E851DB" w:rsidRPr="0017620C" w:rsidTr="006530DA">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E851DB" w:rsidRPr="0017620C" w:rsidRDefault="00E851DB"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51DB" w:rsidRPr="0017620C" w:rsidRDefault="00E851DB"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851DB" w:rsidRPr="0017620C" w:rsidRDefault="00E851DB"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851DB" w:rsidRPr="0017620C" w:rsidRDefault="00E851DB"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E851DB" w:rsidRPr="0017620C" w:rsidRDefault="00E851DB"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E851DB"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E851DB" w:rsidRPr="0017620C" w:rsidRDefault="00E851DB"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Cash</w:t>
            </w:r>
          </w:p>
        </w:tc>
        <w:tc>
          <w:tcPr>
            <w:tcW w:w="2977"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E851DB" w:rsidRPr="0017620C" w:rsidRDefault="00E851DB"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10,000</w:t>
            </w:r>
          </w:p>
        </w:tc>
        <w:tc>
          <w:tcPr>
            <w:tcW w:w="1185" w:type="dxa"/>
            <w:tcBorders>
              <w:top w:val="nil"/>
              <w:left w:val="nil"/>
              <w:bottom w:val="nil"/>
              <w:right w:val="nil"/>
            </w:tcBorders>
            <w:shd w:val="clear" w:color="auto" w:fill="auto"/>
            <w:noWrap/>
            <w:vAlign w:val="center"/>
          </w:tcPr>
          <w:p w:rsidR="00E851DB" w:rsidRPr="0017620C" w:rsidRDefault="00E851DB" w:rsidP="006530DA">
            <w:pPr>
              <w:spacing w:after="0" w:line="240" w:lineRule="auto"/>
              <w:jc w:val="center"/>
              <w:rPr>
                <w:rFonts w:ascii="Calibri" w:eastAsia="Times New Roman" w:hAnsi="Calibri" w:cs="Calibri"/>
                <w:color w:val="000000"/>
                <w:lang w:eastAsia="en-NZ"/>
              </w:rPr>
            </w:pPr>
          </w:p>
        </w:tc>
      </w:tr>
      <w:tr w:rsidR="00E851DB"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E851DB" w:rsidRDefault="00E851DB" w:rsidP="006530DA">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E851DB" w:rsidRPr="0017620C" w:rsidRDefault="00E851DB" w:rsidP="00E851DB">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Treasury shares</w:t>
            </w:r>
          </w:p>
        </w:tc>
        <w:tc>
          <w:tcPr>
            <w:tcW w:w="708"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E851DB" w:rsidRDefault="00E851DB" w:rsidP="006530DA">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E851DB" w:rsidRPr="0017620C" w:rsidRDefault="00E851DB"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8,000</w:t>
            </w:r>
          </w:p>
        </w:tc>
      </w:tr>
      <w:tr w:rsidR="00E851DB"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E851DB" w:rsidRDefault="00E851DB" w:rsidP="006530DA">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E851DB" w:rsidRDefault="00E851DB"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Share capital</w:t>
            </w:r>
          </w:p>
        </w:tc>
        <w:tc>
          <w:tcPr>
            <w:tcW w:w="708" w:type="dxa"/>
            <w:tcBorders>
              <w:top w:val="nil"/>
              <w:left w:val="nil"/>
              <w:bottom w:val="nil"/>
              <w:right w:val="single" w:sz="4" w:space="0" w:color="auto"/>
            </w:tcBorders>
            <w:shd w:val="clear" w:color="auto" w:fill="auto"/>
            <w:noWrap/>
            <w:vAlign w:val="bottom"/>
          </w:tcPr>
          <w:p w:rsidR="00E851DB" w:rsidRPr="0017620C" w:rsidRDefault="00E851DB"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E851DB" w:rsidRDefault="00E851DB" w:rsidP="006530DA">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E851DB" w:rsidRDefault="00E851DB"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2,000</w:t>
            </w:r>
          </w:p>
        </w:tc>
      </w:tr>
    </w:tbl>
    <w:p w:rsidR="00D3143F" w:rsidRDefault="00D3143F" w:rsidP="00E179DF">
      <w:pPr>
        <w:pStyle w:val="NoSpacing"/>
      </w:pPr>
    </w:p>
    <w:p w:rsidR="00D3143F" w:rsidRDefault="00D3143F" w:rsidP="00E179DF">
      <w:pPr>
        <w:pStyle w:val="NoSpacing"/>
      </w:pPr>
    </w:p>
    <w:p w:rsidR="00D3143F" w:rsidRPr="00DB5124" w:rsidRDefault="00E851DB" w:rsidP="00E179DF">
      <w:pPr>
        <w:pStyle w:val="NoSpacing"/>
      </w:pPr>
      <w:r w:rsidRPr="00E851DB">
        <w:rPr>
          <w:b/>
        </w:rPr>
        <w:t>Dividends</w:t>
      </w:r>
      <w:r w:rsidR="00DB5124">
        <w:t xml:space="preserve"> – DO NOT GO IN THE BALANCE SHEET</w:t>
      </w:r>
    </w:p>
    <w:p w:rsidR="00E851DB" w:rsidRDefault="00E851DB" w:rsidP="00E851DB">
      <w:pPr>
        <w:pStyle w:val="NoSpacing"/>
        <w:numPr>
          <w:ilvl w:val="0"/>
          <w:numId w:val="10"/>
        </w:numPr>
      </w:pPr>
      <w:r>
        <w:t>Must pass solvency test before and after dividend paid</w:t>
      </w:r>
    </w:p>
    <w:p w:rsidR="00E851DB" w:rsidRDefault="00E851DB" w:rsidP="00E851DB">
      <w:pPr>
        <w:pStyle w:val="NoSpacing"/>
        <w:numPr>
          <w:ilvl w:val="1"/>
          <w:numId w:val="10"/>
        </w:numPr>
      </w:pPr>
      <w:r>
        <w:t>Liquidity test</w:t>
      </w:r>
    </w:p>
    <w:p w:rsidR="00E851DB" w:rsidRDefault="00E851DB" w:rsidP="00E851DB">
      <w:pPr>
        <w:pStyle w:val="NoSpacing"/>
        <w:numPr>
          <w:ilvl w:val="1"/>
          <w:numId w:val="10"/>
        </w:numPr>
      </w:pPr>
      <w:r>
        <w:t>Solvency test (assets are greater than liabilities including contingent liabilities)</w:t>
      </w:r>
    </w:p>
    <w:p w:rsidR="00DB5124" w:rsidRDefault="00DB5124" w:rsidP="00DB5124">
      <w:pPr>
        <w:pStyle w:val="NoSpacing"/>
        <w:numPr>
          <w:ilvl w:val="0"/>
          <w:numId w:val="10"/>
        </w:numPr>
      </w:pPr>
      <w:r>
        <w:t>Preferred get paid first, the rest if any goes to common. If there is not enough for preferred it accrues to the next year.</w:t>
      </w:r>
    </w:p>
    <w:p w:rsidR="00D3143F" w:rsidRDefault="00D3143F" w:rsidP="00E179DF">
      <w:pPr>
        <w:pStyle w:val="NoSpacing"/>
      </w:pPr>
    </w:p>
    <w:p w:rsidR="00D3143F" w:rsidRPr="006530DA" w:rsidRDefault="006530DA" w:rsidP="00E179DF">
      <w:pPr>
        <w:pStyle w:val="NoSpacing"/>
        <w:rPr>
          <w:b/>
        </w:rPr>
      </w:pPr>
      <w:r w:rsidRPr="006530DA">
        <w:rPr>
          <w:b/>
        </w:rPr>
        <w:t>Share dividends</w:t>
      </w:r>
    </w:p>
    <w:p w:rsidR="006530DA" w:rsidRDefault="006530DA" w:rsidP="006530DA">
      <w:pPr>
        <w:pStyle w:val="NoSpacing"/>
        <w:numPr>
          <w:ilvl w:val="0"/>
          <w:numId w:val="10"/>
        </w:numPr>
      </w:pPr>
      <w:r>
        <w:t>Issues shares instead of a cash dividend</w:t>
      </w:r>
    </w:p>
    <w:p w:rsidR="006530DA" w:rsidRDefault="006530DA" w:rsidP="006530DA">
      <w:pPr>
        <w:pStyle w:val="NoSpacing"/>
        <w:numPr>
          <w:ilvl w:val="0"/>
          <w:numId w:val="10"/>
        </w:numPr>
      </w:pPr>
      <w:r>
        <w:t>Capitalises retained earnings, reduce market price of share</w:t>
      </w:r>
    </w:p>
    <w:p w:rsidR="006530DA" w:rsidRDefault="006530DA" w:rsidP="006530DA">
      <w:pPr>
        <w:pStyle w:val="NoSpacing"/>
        <w:numPr>
          <w:ilvl w:val="0"/>
          <w:numId w:val="10"/>
        </w:numPr>
      </w:pPr>
      <w:r>
        <w:t>Give shareholders something when you don’t want to pay cash</w:t>
      </w:r>
    </w:p>
    <w:p w:rsidR="00D3143F" w:rsidRDefault="00D3143F" w:rsidP="00E179DF">
      <w:pPr>
        <w:pStyle w:val="NoSpacing"/>
      </w:pPr>
    </w:p>
    <w:p w:rsidR="006530DA" w:rsidRPr="00136140" w:rsidRDefault="006530DA" w:rsidP="006530DA">
      <w:pPr>
        <w:pStyle w:val="NoSpacing"/>
      </w:pPr>
      <w:r>
        <w:t>Declares 10% share issue. Has 200,000, $10 common shares</w:t>
      </w:r>
    </w:p>
    <w:p w:rsidR="006530DA" w:rsidRPr="00136140" w:rsidRDefault="006530DA" w:rsidP="006530DA">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6530DA" w:rsidRPr="0017620C" w:rsidTr="006530DA">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6530DA" w:rsidRPr="0017620C" w:rsidRDefault="006530DA"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0DA" w:rsidRPr="0017620C" w:rsidRDefault="006530DA"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530DA" w:rsidRPr="0017620C" w:rsidRDefault="006530DA"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30DA" w:rsidRPr="0017620C" w:rsidRDefault="006530DA"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6530DA" w:rsidRPr="0017620C" w:rsidRDefault="006530DA"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6530DA"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6530DA" w:rsidRPr="0017620C" w:rsidRDefault="006530DA"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Dividends</w:t>
            </w:r>
          </w:p>
        </w:tc>
        <w:tc>
          <w:tcPr>
            <w:tcW w:w="2977"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6530DA" w:rsidRPr="0017620C" w:rsidRDefault="006530DA"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240,000</w:t>
            </w:r>
          </w:p>
        </w:tc>
        <w:tc>
          <w:tcPr>
            <w:tcW w:w="1185" w:type="dxa"/>
            <w:tcBorders>
              <w:top w:val="nil"/>
              <w:left w:val="nil"/>
              <w:bottom w:val="nil"/>
              <w:right w:val="nil"/>
            </w:tcBorders>
            <w:shd w:val="clear" w:color="auto" w:fill="auto"/>
            <w:noWrap/>
            <w:vAlign w:val="center"/>
          </w:tcPr>
          <w:p w:rsidR="006530DA" w:rsidRPr="0017620C" w:rsidRDefault="006530DA" w:rsidP="006530DA">
            <w:pPr>
              <w:spacing w:after="0" w:line="240" w:lineRule="auto"/>
              <w:jc w:val="center"/>
              <w:rPr>
                <w:rFonts w:ascii="Calibri" w:eastAsia="Times New Roman" w:hAnsi="Calibri" w:cs="Calibri"/>
                <w:color w:val="000000"/>
                <w:lang w:eastAsia="en-NZ"/>
              </w:rPr>
            </w:pPr>
          </w:p>
        </w:tc>
      </w:tr>
      <w:tr w:rsidR="006530DA"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6530DA" w:rsidRDefault="006530DA" w:rsidP="006530DA">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Share dividends distributable </w:t>
            </w:r>
          </w:p>
        </w:tc>
        <w:tc>
          <w:tcPr>
            <w:tcW w:w="708"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6530DA" w:rsidRDefault="006530DA" w:rsidP="006530DA">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6530DA" w:rsidRPr="0017620C" w:rsidRDefault="006530DA"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240,000</w:t>
            </w:r>
          </w:p>
        </w:tc>
      </w:tr>
    </w:tbl>
    <w:p w:rsidR="00D3143F" w:rsidRDefault="00D3143F" w:rsidP="00E179DF">
      <w:pPr>
        <w:pStyle w:val="NoSpacing"/>
      </w:pPr>
    </w:p>
    <w:p w:rsidR="006530DA" w:rsidRPr="00136140" w:rsidRDefault="006530DA" w:rsidP="006530DA">
      <w:pPr>
        <w:pStyle w:val="NoSpacing"/>
      </w:pPr>
      <w:r>
        <w:t>Issues share dividend</w:t>
      </w:r>
    </w:p>
    <w:p w:rsidR="006530DA" w:rsidRPr="00136140" w:rsidRDefault="006530DA" w:rsidP="006530DA">
      <w:pPr>
        <w:pStyle w:val="NoSpacing"/>
        <w:rPr>
          <w:sz w:val="10"/>
        </w:rPr>
      </w:pPr>
    </w:p>
    <w:tbl>
      <w:tblPr>
        <w:tblW w:w="10272" w:type="dxa"/>
        <w:tblInd w:w="93" w:type="dxa"/>
        <w:tblLook w:val="04A0" w:firstRow="1" w:lastRow="0" w:firstColumn="1" w:lastColumn="0" w:noHBand="0" w:noVBand="1"/>
      </w:tblPr>
      <w:tblGrid>
        <w:gridCol w:w="866"/>
        <w:gridCol w:w="3402"/>
        <w:gridCol w:w="2977"/>
        <w:gridCol w:w="708"/>
        <w:gridCol w:w="1134"/>
        <w:gridCol w:w="1185"/>
      </w:tblGrid>
      <w:tr w:rsidR="006530DA" w:rsidRPr="0017620C" w:rsidTr="006530DA">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6530DA" w:rsidRPr="0017620C" w:rsidRDefault="006530DA"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Date</w:t>
            </w:r>
          </w:p>
        </w:tc>
        <w:tc>
          <w:tcPr>
            <w:tcW w:w="63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0DA" w:rsidRPr="0017620C" w:rsidRDefault="006530DA"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Account Titles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530DA" w:rsidRPr="0017620C" w:rsidRDefault="006530DA"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Ref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30DA" w:rsidRPr="0017620C" w:rsidRDefault="006530DA"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Debit </w:t>
            </w:r>
          </w:p>
        </w:tc>
        <w:tc>
          <w:tcPr>
            <w:tcW w:w="1185" w:type="dxa"/>
            <w:tcBorders>
              <w:top w:val="single" w:sz="4" w:space="0" w:color="auto"/>
              <w:left w:val="nil"/>
              <w:bottom w:val="single" w:sz="4" w:space="0" w:color="auto"/>
              <w:right w:val="nil"/>
            </w:tcBorders>
            <w:shd w:val="clear" w:color="auto" w:fill="auto"/>
            <w:noWrap/>
            <w:vAlign w:val="center"/>
            <w:hideMark/>
          </w:tcPr>
          <w:p w:rsidR="006530DA" w:rsidRPr="0017620C" w:rsidRDefault="006530DA" w:rsidP="006530DA">
            <w:pPr>
              <w:spacing w:after="0" w:line="240" w:lineRule="auto"/>
              <w:jc w:val="center"/>
              <w:rPr>
                <w:rFonts w:ascii="Calibri" w:eastAsia="Times New Roman" w:hAnsi="Calibri" w:cs="Calibri"/>
                <w:b/>
                <w:bCs/>
                <w:color w:val="000000"/>
                <w:lang w:eastAsia="en-NZ"/>
              </w:rPr>
            </w:pPr>
            <w:r w:rsidRPr="0017620C">
              <w:rPr>
                <w:rFonts w:ascii="Calibri" w:eastAsia="Times New Roman" w:hAnsi="Calibri" w:cs="Calibri"/>
                <w:b/>
                <w:bCs/>
                <w:color w:val="000000"/>
                <w:lang w:eastAsia="en-NZ"/>
              </w:rPr>
              <w:t xml:space="preserve"> Credit </w:t>
            </w:r>
          </w:p>
        </w:tc>
      </w:tr>
      <w:tr w:rsidR="006530DA"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6530DA" w:rsidRPr="0017620C" w:rsidRDefault="006530DA"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Share dividends distributable</w:t>
            </w:r>
          </w:p>
        </w:tc>
        <w:tc>
          <w:tcPr>
            <w:tcW w:w="2977"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rPr>
                <w:rFonts w:ascii="Calibri" w:eastAsia="Times New Roman" w:hAnsi="Calibri" w:cs="Calibri"/>
                <w:color w:val="000000"/>
                <w:lang w:eastAsia="en-NZ"/>
              </w:rPr>
            </w:pPr>
          </w:p>
        </w:tc>
        <w:tc>
          <w:tcPr>
            <w:tcW w:w="708"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6530DA" w:rsidRPr="0017620C" w:rsidRDefault="006530DA"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240,000</w:t>
            </w:r>
          </w:p>
        </w:tc>
        <w:tc>
          <w:tcPr>
            <w:tcW w:w="1185" w:type="dxa"/>
            <w:tcBorders>
              <w:top w:val="nil"/>
              <w:left w:val="nil"/>
              <w:bottom w:val="nil"/>
              <w:right w:val="nil"/>
            </w:tcBorders>
            <w:shd w:val="clear" w:color="auto" w:fill="auto"/>
            <w:noWrap/>
            <w:vAlign w:val="center"/>
          </w:tcPr>
          <w:p w:rsidR="006530DA" w:rsidRPr="0017620C" w:rsidRDefault="006530DA" w:rsidP="006530DA">
            <w:pPr>
              <w:spacing w:after="0" w:line="240" w:lineRule="auto"/>
              <w:jc w:val="center"/>
              <w:rPr>
                <w:rFonts w:ascii="Calibri" w:eastAsia="Times New Roman" w:hAnsi="Calibri" w:cs="Calibri"/>
                <w:color w:val="000000"/>
                <w:lang w:eastAsia="en-NZ"/>
              </w:rPr>
            </w:pPr>
          </w:p>
        </w:tc>
      </w:tr>
      <w:tr w:rsidR="006530DA" w:rsidRPr="0017620C" w:rsidTr="006530DA">
        <w:trPr>
          <w:trHeight w:val="300"/>
        </w:trPr>
        <w:tc>
          <w:tcPr>
            <w:tcW w:w="866"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jc w:val="right"/>
              <w:rPr>
                <w:rFonts w:ascii="Calibri" w:eastAsia="Times New Roman" w:hAnsi="Calibri" w:cs="Calibri"/>
                <w:color w:val="000000"/>
                <w:lang w:eastAsia="en-NZ"/>
              </w:rPr>
            </w:pPr>
          </w:p>
        </w:tc>
        <w:tc>
          <w:tcPr>
            <w:tcW w:w="3402" w:type="dxa"/>
            <w:tcBorders>
              <w:top w:val="nil"/>
              <w:left w:val="nil"/>
              <w:bottom w:val="nil"/>
              <w:right w:val="nil"/>
            </w:tcBorders>
            <w:shd w:val="clear" w:color="auto" w:fill="auto"/>
            <w:noWrap/>
            <w:vAlign w:val="bottom"/>
          </w:tcPr>
          <w:p w:rsidR="006530DA" w:rsidRDefault="006530DA" w:rsidP="006530DA">
            <w:pPr>
              <w:spacing w:after="0" w:line="240" w:lineRule="auto"/>
              <w:rPr>
                <w:rFonts w:ascii="Calibri" w:eastAsia="Times New Roman" w:hAnsi="Calibri" w:cs="Calibri"/>
                <w:color w:val="000000"/>
                <w:lang w:eastAsia="en-NZ"/>
              </w:rPr>
            </w:pPr>
          </w:p>
        </w:tc>
        <w:tc>
          <w:tcPr>
            <w:tcW w:w="2977"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Share capital</w:t>
            </w:r>
          </w:p>
        </w:tc>
        <w:tc>
          <w:tcPr>
            <w:tcW w:w="708" w:type="dxa"/>
            <w:tcBorders>
              <w:top w:val="nil"/>
              <w:left w:val="nil"/>
              <w:bottom w:val="nil"/>
              <w:right w:val="single" w:sz="4" w:space="0" w:color="auto"/>
            </w:tcBorders>
            <w:shd w:val="clear" w:color="auto" w:fill="auto"/>
            <w:noWrap/>
            <w:vAlign w:val="bottom"/>
          </w:tcPr>
          <w:p w:rsidR="006530DA" w:rsidRPr="0017620C" w:rsidRDefault="006530DA" w:rsidP="006530DA">
            <w:pPr>
              <w:spacing w:after="0" w:line="240" w:lineRule="auto"/>
              <w:rPr>
                <w:rFonts w:ascii="Calibri" w:eastAsia="Times New Roman" w:hAnsi="Calibri" w:cs="Calibri"/>
                <w:color w:val="000000"/>
                <w:lang w:eastAsia="en-NZ"/>
              </w:rPr>
            </w:pPr>
          </w:p>
        </w:tc>
        <w:tc>
          <w:tcPr>
            <w:tcW w:w="1134" w:type="dxa"/>
            <w:tcBorders>
              <w:top w:val="nil"/>
              <w:left w:val="nil"/>
              <w:bottom w:val="nil"/>
              <w:right w:val="single" w:sz="4" w:space="0" w:color="auto"/>
            </w:tcBorders>
            <w:shd w:val="clear" w:color="auto" w:fill="auto"/>
            <w:noWrap/>
            <w:vAlign w:val="center"/>
          </w:tcPr>
          <w:p w:rsidR="006530DA" w:rsidRDefault="006530DA" w:rsidP="006530DA">
            <w:pPr>
              <w:spacing w:after="0" w:line="240" w:lineRule="auto"/>
              <w:jc w:val="center"/>
              <w:rPr>
                <w:rFonts w:ascii="Calibri" w:eastAsia="Times New Roman" w:hAnsi="Calibri" w:cs="Calibri"/>
                <w:color w:val="000000"/>
                <w:lang w:eastAsia="en-NZ"/>
              </w:rPr>
            </w:pPr>
          </w:p>
        </w:tc>
        <w:tc>
          <w:tcPr>
            <w:tcW w:w="1185" w:type="dxa"/>
            <w:tcBorders>
              <w:top w:val="nil"/>
              <w:left w:val="nil"/>
              <w:bottom w:val="nil"/>
              <w:right w:val="nil"/>
            </w:tcBorders>
            <w:shd w:val="clear" w:color="auto" w:fill="auto"/>
            <w:noWrap/>
            <w:vAlign w:val="center"/>
          </w:tcPr>
          <w:p w:rsidR="006530DA" w:rsidRPr="0017620C" w:rsidRDefault="006530DA" w:rsidP="006530DA">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240,000</w:t>
            </w:r>
          </w:p>
        </w:tc>
      </w:tr>
    </w:tbl>
    <w:p w:rsidR="006530DA" w:rsidRPr="0079135E" w:rsidRDefault="006530DA" w:rsidP="00E179DF">
      <w:pPr>
        <w:pStyle w:val="NoSpacing"/>
        <w:rPr>
          <w:b/>
        </w:rPr>
      </w:pPr>
      <w:r w:rsidRPr="0079135E">
        <w:rPr>
          <w:b/>
        </w:rPr>
        <w:lastRenderedPageBreak/>
        <w:t>Share splits</w:t>
      </w:r>
    </w:p>
    <w:p w:rsidR="006530DA" w:rsidRDefault="006530DA" w:rsidP="006530DA">
      <w:pPr>
        <w:pStyle w:val="NoSpacing"/>
        <w:numPr>
          <w:ilvl w:val="0"/>
          <w:numId w:val="10"/>
        </w:numPr>
      </w:pPr>
      <w:r>
        <w:t>Issuing more shares to current shareholders</w:t>
      </w:r>
    </w:p>
    <w:p w:rsidR="006530DA" w:rsidRDefault="006530DA" w:rsidP="006530DA">
      <w:pPr>
        <w:pStyle w:val="NoSpacing"/>
        <w:numPr>
          <w:ilvl w:val="0"/>
          <w:numId w:val="10"/>
        </w:numPr>
      </w:pPr>
      <w:r>
        <w:t>Reduces market price of shares</w:t>
      </w:r>
    </w:p>
    <w:p w:rsidR="006530DA" w:rsidRDefault="006530DA" w:rsidP="006530DA">
      <w:pPr>
        <w:pStyle w:val="NoSpacing"/>
        <w:numPr>
          <w:ilvl w:val="0"/>
          <w:numId w:val="10"/>
        </w:numPr>
      </w:pPr>
      <w:r>
        <w:t>No journal entry, just increases the number of shares (but disclosed on footnote)</w:t>
      </w:r>
    </w:p>
    <w:p w:rsidR="006530DA" w:rsidRDefault="006530DA" w:rsidP="006530DA">
      <w:pPr>
        <w:pStyle w:val="NoSpacing"/>
        <w:ind w:left="720"/>
      </w:pPr>
    </w:p>
    <w:p w:rsidR="00D3143F" w:rsidRDefault="00D3143F" w:rsidP="00E179DF">
      <w:pPr>
        <w:pStyle w:val="NoSpacing"/>
      </w:pPr>
    </w:p>
    <w:p w:rsidR="00D3143F" w:rsidRPr="0079135E" w:rsidRDefault="0079135E" w:rsidP="00E179DF">
      <w:pPr>
        <w:pStyle w:val="NoSpacing"/>
        <w:rPr>
          <w:b/>
        </w:rPr>
      </w:pPr>
      <w:r w:rsidRPr="0079135E">
        <w:rPr>
          <w:b/>
        </w:rPr>
        <w:t>Events that affect comparability</w:t>
      </w:r>
    </w:p>
    <w:p w:rsidR="0079135E" w:rsidRDefault="0079135E" w:rsidP="0079135E">
      <w:pPr>
        <w:pStyle w:val="NoSpacing"/>
      </w:pPr>
    </w:p>
    <w:p w:rsidR="0079135E" w:rsidRDefault="0079135E" w:rsidP="0079135E">
      <w:pPr>
        <w:pStyle w:val="NoSpacing"/>
      </w:pPr>
      <w:r>
        <w:t>Quality: A faithful representation</w:t>
      </w:r>
    </w:p>
    <w:p w:rsidR="0079135E" w:rsidRDefault="0079135E" w:rsidP="0079135E">
      <w:pPr>
        <w:pStyle w:val="NoSpacing"/>
        <w:numPr>
          <w:ilvl w:val="0"/>
          <w:numId w:val="10"/>
        </w:numPr>
      </w:pPr>
      <w:r>
        <w:t>Prior period errors</w:t>
      </w:r>
    </w:p>
    <w:p w:rsidR="0079135E" w:rsidRDefault="0079135E" w:rsidP="0079135E">
      <w:pPr>
        <w:pStyle w:val="NoSpacing"/>
        <w:numPr>
          <w:ilvl w:val="1"/>
          <w:numId w:val="10"/>
        </w:numPr>
      </w:pPr>
      <w:r>
        <w:t>Mathematical mistakes</w:t>
      </w:r>
    </w:p>
    <w:p w:rsidR="0079135E" w:rsidRDefault="0079135E" w:rsidP="0079135E">
      <w:pPr>
        <w:pStyle w:val="NoSpacing"/>
        <w:numPr>
          <w:ilvl w:val="1"/>
          <w:numId w:val="10"/>
        </w:numPr>
      </w:pPr>
      <w:r>
        <w:t>Mistakes in application of accounting policies (capitalise instead of expense)</w:t>
      </w:r>
    </w:p>
    <w:p w:rsidR="0079135E" w:rsidRDefault="0079135E" w:rsidP="0079135E">
      <w:pPr>
        <w:pStyle w:val="NoSpacing"/>
        <w:numPr>
          <w:ilvl w:val="1"/>
          <w:numId w:val="10"/>
        </w:numPr>
      </w:pPr>
      <w:r>
        <w:t>Oversight or misuse of facts</w:t>
      </w:r>
    </w:p>
    <w:p w:rsidR="0079135E" w:rsidRDefault="0079135E" w:rsidP="0079135E">
      <w:pPr>
        <w:pStyle w:val="NoSpacing"/>
        <w:numPr>
          <w:ilvl w:val="2"/>
          <w:numId w:val="10"/>
        </w:numPr>
      </w:pPr>
      <w:r>
        <w:t>Correct with journal entry when discovered</w:t>
      </w:r>
    </w:p>
    <w:p w:rsidR="0079135E" w:rsidRDefault="0079135E" w:rsidP="0079135E">
      <w:pPr>
        <w:pStyle w:val="NoSpacing"/>
        <w:numPr>
          <w:ilvl w:val="2"/>
          <w:numId w:val="10"/>
        </w:numPr>
      </w:pPr>
      <w:r>
        <w:t>Redo all statements with fix (error in footnotes)</w:t>
      </w:r>
    </w:p>
    <w:p w:rsidR="0079135E" w:rsidRDefault="0079135E" w:rsidP="0079135E">
      <w:pPr>
        <w:pStyle w:val="NoSpacing"/>
        <w:ind w:left="360"/>
      </w:pPr>
    </w:p>
    <w:p w:rsidR="0079135E" w:rsidRDefault="0079135E" w:rsidP="0079135E">
      <w:pPr>
        <w:pStyle w:val="NoSpacing"/>
      </w:pPr>
      <w:r>
        <w:t>Sustainability: What part of the profit will recur?</w:t>
      </w:r>
    </w:p>
    <w:p w:rsidR="0079135E" w:rsidRDefault="0079135E" w:rsidP="0079135E">
      <w:pPr>
        <w:pStyle w:val="NoSpacing"/>
        <w:numPr>
          <w:ilvl w:val="0"/>
          <w:numId w:val="10"/>
        </w:numPr>
      </w:pPr>
      <w:r>
        <w:t>Discontinued operations</w:t>
      </w:r>
    </w:p>
    <w:p w:rsidR="0079135E" w:rsidRDefault="0079135E" w:rsidP="0079135E">
      <w:pPr>
        <w:pStyle w:val="NoSpacing"/>
        <w:numPr>
          <w:ilvl w:val="1"/>
          <w:numId w:val="10"/>
        </w:numPr>
      </w:pPr>
      <w:r>
        <w:t>Must be clearly distinguishable and cash generating component</w:t>
      </w:r>
    </w:p>
    <w:p w:rsidR="0079135E" w:rsidRDefault="0079135E" w:rsidP="0079135E">
      <w:pPr>
        <w:pStyle w:val="NoSpacing"/>
        <w:numPr>
          <w:ilvl w:val="1"/>
          <w:numId w:val="10"/>
        </w:numPr>
      </w:pPr>
      <w:r>
        <w:t>Must be a separate major line of business or geographical area</w:t>
      </w:r>
    </w:p>
    <w:p w:rsidR="0079135E" w:rsidRDefault="0079135E" w:rsidP="0079135E">
      <w:pPr>
        <w:pStyle w:val="NoSpacing"/>
      </w:pPr>
    </w:p>
    <w:p w:rsidR="0079135E" w:rsidRDefault="0079135E" w:rsidP="0079135E">
      <w:pPr>
        <w:pStyle w:val="NoSpacing"/>
      </w:pPr>
      <w:r>
        <w:t>Profit from continuing operations (previously net profit)</w:t>
      </w:r>
    </w:p>
    <w:p w:rsidR="0079135E" w:rsidRDefault="004E453C" w:rsidP="0079135E">
      <w:pPr>
        <w:pStyle w:val="NoSpacing"/>
      </w:pPr>
      <w:r>
        <w:t xml:space="preserve"> </w:t>
      </w:r>
      <w:r w:rsidR="0079135E">
        <w:t xml:space="preserve"> Discontinued operations</w:t>
      </w:r>
    </w:p>
    <w:p w:rsidR="0079135E" w:rsidRDefault="0079135E" w:rsidP="0079135E">
      <w:pPr>
        <w:pStyle w:val="NoSpacing"/>
      </w:pPr>
      <w:r>
        <w:tab/>
        <w:t>Profit/Loss on operations, net of tax</w:t>
      </w:r>
      <w:r>
        <w:tab/>
        <w:t>xx</w:t>
      </w:r>
    </w:p>
    <w:p w:rsidR="0079135E" w:rsidRDefault="0079135E" w:rsidP="0079135E">
      <w:pPr>
        <w:pStyle w:val="NoSpacing"/>
      </w:pPr>
      <w:r>
        <w:tab/>
        <w:t>Gain/Loss on sale, net of tax</w:t>
      </w:r>
      <w:r>
        <w:tab/>
      </w:r>
      <w:r>
        <w:tab/>
      </w:r>
      <w:r w:rsidRPr="004E453C">
        <w:rPr>
          <w:u w:val="single"/>
        </w:rPr>
        <w:t>xx</w:t>
      </w:r>
    </w:p>
    <w:p w:rsidR="00D3143F" w:rsidRDefault="004E453C" w:rsidP="00E179DF">
      <w:pPr>
        <w:pStyle w:val="NoSpacing"/>
      </w:pPr>
      <w:r>
        <w:t xml:space="preserve">  Total gain/loss on discontinued operations</w:t>
      </w:r>
      <w:r>
        <w:tab/>
      </w:r>
      <w:r w:rsidRPr="004E453C">
        <w:rPr>
          <w:u w:val="single"/>
        </w:rPr>
        <w:t>xx</w:t>
      </w:r>
    </w:p>
    <w:p w:rsidR="004E453C" w:rsidRDefault="004E453C" w:rsidP="00E179DF">
      <w:pPr>
        <w:pStyle w:val="NoSpacing"/>
      </w:pPr>
      <w:r>
        <w:t>Net profit</w:t>
      </w:r>
      <w:r>
        <w:tab/>
      </w:r>
      <w:r>
        <w:tab/>
      </w:r>
      <w:r>
        <w:tab/>
      </w:r>
      <w:r>
        <w:tab/>
      </w:r>
      <w:r>
        <w:tab/>
        <w:t>xx</w:t>
      </w:r>
    </w:p>
    <w:p w:rsidR="00D3143F" w:rsidRDefault="00D3143F" w:rsidP="00E179DF">
      <w:pPr>
        <w:pStyle w:val="NoSpacing"/>
      </w:pPr>
    </w:p>
    <w:p w:rsidR="00D3143F" w:rsidRDefault="00D3143F" w:rsidP="00E179DF">
      <w:pPr>
        <w:pStyle w:val="NoSpacing"/>
      </w:pPr>
    </w:p>
    <w:p w:rsidR="00D3143F" w:rsidRDefault="00D3143F" w:rsidP="00E179DF">
      <w:pPr>
        <w:pStyle w:val="NoSpacing"/>
      </w:pPr>
    </w:p>
    <w:p w:rsidR="00D3143F" w:rsidRDefault="00D3143F" w:rsidP="00E179DF">
      <w:pPr>
        <w:pStyle w:val="NoSpacing"/>
      </w:pPr>
    </w:p>
    <w:p w:rsidR="001F4B50" w:rsidRDefault="001F4B50" w:rsidP="00E179DF">
      <w:pPr>
        <w:pStyle w:val="NoSpacing"/>
      </w:pPr>
    </w:p>
    <w:p w:rsidR="001F4B50" w:rsidRPr="004E453C" w:rsidRDefault="004E453C" w:rsidP="00E179DF">
      <w:pPr>
        <w:pStyle w:val="NoSpacing"/>
        <w:rPr>
          <w:b/>
        </w:rPr>
      </w:pPr>
      <w:r w:rsidRPr="004E453C">
        <w:rPr>
          <w:b/>
        </w:rPr>
        <w:t>More Bank Rec</w:t>
      </w:r>
    </w:p>
    <w:p w:rsidR="00F435BD" w:rsidRDefault="00F435BD" w:rsidP="00E179DF">
      <w:pPr>
        <w:pStyle w:val="NoSpacing"/>
      </w:pPr>
    </w:p>
    <w:p w:rsidR="004F1CBA" w:rsidRDefault="004F1CBA" w:rsidP="004F1CBA">
      <w:pPr>
        <w:pStyle w:val="NoSpacing"/>
      </w:pPr>
      <w:r>
        <w:t>Per bank statement</w:t>
      </w:r>
    </w:p>
    <w:p w:rsidR="004F1CBA" w:rsidRDefault="004F1CBA" w:rsidP="004F1CBA">
      <w:pPr>
        <w:pStyle w:val="NoSpacing"/>
        <w:numPr>
          <w:ilvl w:val="0"/>
          <w:numId w:val="10"/>
        </w:numPr>
      </w:pPr>
      <w:r>
        <w:t>Adjustments to the bank balance</w:t>
      </w:r>
    </w:p>
    <w:p w:rsidR="004F1CBA" w:rsidRDefault="004F1CBA" w:rsidP="004F1CBA">
      <w:pPr>
        <w:pStyle w:val="NoSpacing"/>
        <w:numPr>
          <w:ilvl w:val="1"/>
          <w:numId w:val="10"/>
        </w:numPr>
      </w:pPr>
      <w:r>
        <w:t>+ deposit in transit</w:t>
      </w:r>
    </w:p>
    <w:p w:rsidR="004F1CBA" w:rsidRDefault="004F1CBA" w:rsidP="004F1CBA">
      <w:pPr>
        <w:pStyle w:val="NoSpacing"/>
        <w:numPr>
          <w:ilvl w:val="1"/>
          <w:numId w:val="10"/>
        </w:numPr>
      </w:pPr>
      <w:r>
        <w:t>– outstanding cheques</w:t>
      </w:r>
    </w:p>
    <w:p w:rsidR="004F1CBA" w:rsidRDefault="004F1CBA" w:rsidP="004F1CBA">
      <w:pPr>
        <w:pStyle w:val="NoSpacing"/>
        <w:numPr>
          <w:ilvl w:val="1"/>
          <w:numId w:val="10"/>
        </w:numPr>
      </w:pPr>
      <w:r>
        <w:t>+/- Bank errors</w:t>
      </w:r>
    </w:p>
    <w:p w:rsidR="004F1CBA" w:rsidRDefault="004F1CBA" w:rsidP="004F1CBA">
      <w:pPr>
        <w:pStyle w:val="NoSpacing"/>
      </w:pPr>
    </w:p>
    <w:p w:rsidR="004F1CBA" w:rsidRDefault="004F1CBA" w:rsidP="004F1CBA">
      <w:pPr>
        <w:pStyle w:val="NoSpacing"/>
      </w:pPr>
      <w:r>
        <w:t>Per books</w:t>
      </w:r>
    </w:p>
    <w:p w:rsidR="004F1CBA" w:rsidRDefault="004F1CBA" w:rsidP="004F1CBA">
      <w:pPr>
        <w:pStyle w:val="NoSpacing"/>
        <w:numPr>
          <w:ilvl w:val="0"/>
          <w:numId w:val="10"/>
        </w:numPr>
      </w:pPr>
      <w:r>
        <w:t>Adjustments to the book balance</w:t>
      </w:r>
    </w:p>
    <w:p w:rsidR="004F1CBA" w:rsidRDefault="004F1CBA" w:rsidP="004F1CBA">
      <w:pPr>
        <w:pStyle w:val="NoSpacing"/>
        <w:numPr>
          <w:ilvl w:val="1"/>
          <w:numId w:val="10"/>
        </w:numPr>
      </w:pPr>
      <w:r>
        <w:t>+ notes collected</w:t>
      </w:r>
    </w:p>
    <w:p w:rsidR="004F1CBA" w:rsidRDefault="004F1CBA" w:rsidP="004F1CBA">
      <w:pPr>
        <w:pStyle w:val="NoSpacing"/>
        <w:numPr>
          <w:ilvl w:val="1"/>
          <w:numId w:val="10"/>
        </w:numPr>
      </w:pPr>
      <w:r>
        <w:t>– NSF cheques</w:t>
      </w:r>
    </w:p>
    <w:p w:rsidR="004F1CBA" w:rsidRDefault="004F1CBA" w:rsidP="004F1CBA">
      <w:pPr>
        <w:pStyle w:val="NoSpacing"/>
        <w:numPr>
          <w:ilvl w:val="1"/>
          <w:numId w:val="10"/>
        </w:numPr>
      </w:pPr>
      <w:r>
        <w:t>– cheque printing or other service charges</w:t>
      </w:r>
    </w:p>
    <w:p w:rsidR="004F1CBA" w:rsidRDefault="004F1CBA" w:rsidP="004F1CBA">
      <w:pPr>
        <w:pStyle w:val="NoSpacing"/>
        <w:numPr>
          <w:ilvl w:val="1"/>
          <w:numId w:val="10"/>
        </w:numPr>
      </w:pPr>
      <w:r>
        <w:t>+/- company errors</w:t>
      </w:r>
    </w:p>
    <w:p w:rsidR="004F1CBA" w:rsidRDefault="004F1CBA" w:rsidP="004F1CBA">
      <w:pPr>
        <w:pStyle w:val="NoSpacing"/>
      </w:pPr>
    </w:p>
    <w:p w:rsidR="004F1CBA" w:rsidRDefault="004F1CBA" w:rsidP="004F1CBA">
      <w:pPr>
        <w:pStyle w:val="NoSpacing"/>
      </w:pPr>
      <w:r>
        <w:t>Errors:</w:t>
      </w:r>
      <w:r>
        <w:tab/>
        <w:t>If book value is higher than bank value for deposit, subtract from books</w:t>
      </w:r>
    </w:p>
    <w:p w:rsidR="004F1CBA" w:rsidRDefault="004F1CBA" w:rsidP="004F1CBA">
      <w:pPr>
        <w:pStyle w:val="NoSpacing"/>
      </w:pPr>
      <w:r>
        <w:tab/>
        <w:t>If book value is higher than bank value for withdraws, add to books</w:t>
      </w:r>
    </w:p>
    <w:p w:rsidR="004F1CBA" w:rsidRDefault="004F1CBA" w:rsidP="004F1CBA">
      <w:pPr>
        <w:tabs>
          <w:tab w:val="left" w:pos="1515"/>
        </w:tabs>
      </w:pPr>
    </w:p>
    <w:p w:rsidR="006530DA" w:rsidRDefault="006530DA" w:rsidP="00B61D79">
      <w:pPr>
        <w:rPr>
          <w:sz w:val="28"/>
          <w:u w:val="single"/>
        </w:rPr>
      </w:pPr>
    </w:p>
    <w:p w:rsidR="006530DA" w:rsidRDefault="006530DA" w:rsidP="00B61D79">
      <w:pPr>
        <w:rPr>
          <w:sz w:val="28"/>
          <w:u w:val="single"/>
        </w:rPr>
      </w:pPr>
    </w:p>
    <w:p w:rsidR="00B61D79" w:rsidRPr="00702B9D" w:rsidRDefault="00B61D79" w:rsidP="00B61D79">
      <w:pPr>
        <w:rPr>
          <w:sz w:val="28"/>
          <w:u w:val="single"/>
        </w:rPr>
      </w:pPr>
      <w:r>
        <w:rPr>
          <w:sz w:val="28"/>
          <w:u w:val="single"/>
        </w:rPr>
        <w:lastRenderedPageBreak/>
        <w:t>Ratios</w:t>
      </w:r>
    </w:p>
    <w:p w:rsidR="00612FFE" w:rsidRPr="00B61D79" w:rsidRDefault="00B61D79" w:rsidP="00E179DF">
      <w:pPr>
        <w:pStyle w:val="NoSpacing"/>
        <w:rPr>
          <w:b/>
        </w:rPr>
      </w:pPr>
      <w:r w:rsidRPr="00B61D79">
        <w:rPr>
          <w:b/>
        </w:rPr>
        <w:t>Profitability analysis</w:t>
      </w:r>
    </w:p>
    <w:p w:rsidR="00B61D79" w:rsidRPr="001E58C1" w:rsidRDefault="00B61D79" w:rsidP="00E179DF">
      <w:pPr>
        <w:pStyle w:val="NoSpacing"/>
        <w:rPr>
          <w:rFonts w:eastAsiaTheme="minorEastAsia"/>
        </w:rPr>
      </w:pPr>
      <m:oMathPara>
        <m:oMathParaPr>
          <m:jc m:val="left"/>
        </m:oMathParaPr>
        <m:oMath>
          <m:r>
            <w:rPr>
              <w:rFonts w:ascii="Cambria Math" w:hAnsi="Cambria Math"/>
            </w:rPr>
            <m:t xml:space="preserve">Gross profit ratio= </m:t>
          </m:r>
          <m:f>
            <m:fPr>
              <m:ctrlPr>
                <w:rPr>
                  <w:rFonts w:ascii="Cambria Math" w:hAnsi="Cambria Math"/>
                  <w:i/>
                </w:rPr>
              </m:ctrlPr>
            </m:fPr>
            <m:num>
              <m:r>
                <w:rPr>
                  <w:rFonts w:ascii="Cambria Math" w:hAnsi="Cambria Math"/>
                </w:rPr>
                <m:t>Gross profit</m:t>
              </m:r>
            </m:num>
            <m:den>
              <m:r>
                <w:rPr>
                  <w:rFonts w:ascii="Cambria Math" w:hAnsi="Cambria Math"/>
                </w:rPr>
                <m:t>Net sales</m:t>
              </m:r>
            </m:den>
          </m:f>
          <m:r>
            <w:rPr>
              <w:rFonts w:ascii="Cambria Math" w:hAnsi="Cambria Math"/>
            </w:rPr>
            <m:t xml:space="preserve"> </m:t>
          </m:r>
          <m:r>
            <w:rPr>
              <w:rFonts w:ascii="Cambria Math" w:eastAsiaTheme="minorEastAsia" w:hAnsi="Cambria Math"/>
            </w:rPr>
            <m:t xml:space="preserve">   </m:t>
          </m:r>
        </m:oMath>
      </m:oMathPara>
    </w:p>
    <w:p w:rsidR="001E58C1" w:rsidRPr="00B61D79" w:rsidRDefault="001E58C1" w:rsidP="00E179DF">
      <w:pPr>
        <w:pStyle w:val="NoSpacing"/>
      </w:pPr>
    </w:p>
    <w:p w:rsidR="00B61D79" w:rsidRPr="001E58C1" w:rsidRDefault="00B61D79" w:rsidP="00E179DF">
      <w:pPr>
        <w:pStyle w:val="NoSpacing"/>
        <w:rPr>
          <w:rFonts w:eastAsiaTheme="minorEastAsia"/>
        </w:rPr>
      </w:pPr>
      <m:oMathPara>
        <m:oMathParaPr>
          <m:jc m:val="left"/>
        </m:oMathParaPr>
        <m:oMath>
          <m:r>
            <w:rPr>
              <w:rFonts w:ascii="Cambria Math" w:hAnsi="Cambria Math"/>
            </w:rPr>
            <m:t xml:space="preserve">Operating expense ratio= </m:t>
          </m:r>
          <m:f>
            <m:fPr>
              <m:ctrlPr>
                <w:rPr>
                  <w:rFonts w:ascii="Cambria Math" w:hAnsi="Cambria Math"/>
                  <w:i/>
                </w:rPr>
              </m:ctrlPr>
            </m:fPr>
            <m:num>
              <m:r>
                <w:rPr>
                  <w:rFonts w:ascii="Cambria Math" w:hAnsi="Cambria Math"/>
                </w:rPr>
                <m:t>Operating expenses</m:t>
              </m:r>
            </m:num>
            <m:den>
              <m:r>
                <w:rPr>
                  <w:rFonts w:ascii="Cambria Math" w:hAnsi="Cambria Math"/>
                </w:rPr>
                <m:t>Net Sales</m:t>
              </m:r>
            </m:den>
          </m:f>
          <m:r>
            <w:rPr>
              <w:rFonts w:ascii="Cambria Math" w:hAnsi="Cambria Math"/>
            </w:rPr>
            <m:t xml:space="preserve"> </m:t>
          </m:r>
          <m:r>
            <w:rPr>
              <w:rFonts w:ascii="Cambria Math" w:eastAsiaTheme="minorEastAsia" w:hAnsi="Cambria Math"/>
            </w:rPr>
            <m:t xml:space="preserve">  </m:t>
          </m:r>
        </m:oMath>
      </m:oMathPara>
    </w:p>
    <w:p w:rsidR="001E58C1" w:rsidRPr="00B61D79" w:rsidRDefault="001E58C1" w:rsidP="00E179DF">
      <w:pPr>
        <w:pStyle w:val="NoSpacing"/>
      </w:pPr>
    </w:p>
    <w:p w:rsidR="00B61D79" w:rsidRPr="001E58C1" w:rsidRDefault="001E58C1" w:rsidP="00E179DF">
      <w:pPr>
        <w:pStyle w:val="NoSpacing"/>
        <w:rPr>
          <w:rFonts w:eastAsiaTheme="minorEastAsia"/>
        </w:rPr>
      </w:pPr>
      <m:oMathPara>
        <m:oMathParaPr>
          <m:jc m:val="left"/>
        </m:oMathParaPr>
        <m:oMath>
          <m:r>
            <w:rPr>
              <w:rFonts w:ascii="Cambria Math" w:hAnsi="Cambria Math"/>
            </w:rPr>
            <m:t xml:space="preserve">Profit margin ratio= </m:t>
          </m:r>
          <m:f>
            <m:fPr>
              <m:ctrlPr>
                <w:rPr>
                  <w:rFonts w:ascii="Cambria Math" w:hAnsi="Cambria Math"/>
                  <w:i/>
                </w:rPr>
              </m:ctrlPr>
            </m:fPr>
            <m:num>
              <m:r>
                <w:rPr>
                  <w:rFonts w:ascii="Cambria Math" w:hAnsi="Cambria Math"/>
                </w:rPr>
                <m:t>Net profit</m:t>
              </m:r>
            </m:num>
            <m:den>
              <m:r>
                <w:rPr>
                  <w:rFonts w:ascii="Cambria Math" w:hAnsi="Cambria Math"/>
                </w:rPr>
                <m:t>Net sales</m:t>
              </m:r>
            </m:den>
          </m:f>
          <m:r>
            <w:rPr>
              <w:rFonts w:ascii="Cambria Math" w:hAnsi="Cambria Math"/>
            </w:rPr>
            <m:t xml:space="preserve"> </m:t>
          </m:r>
          <m:r>
            <w:rPr>
              <w:rFonts w:ascii="Cambria Math" w:eastAsiaTheme="minorEastAsia" w:hAnsi="Cambria Math"/>
            </w:rPr>
            <m:t xml:space="preserve">  </m:t>
          </m:r>
        </m:oMath>
      </m:oMathPara>
    </w:p>
    <w:p w:rsidR="001E58C1" w:rsidRPr="00B61D79" w:rsidRDefault="001E58C1" w:rsidP="00E179DF">
      <w:pPr>
        <w:pStyle w:val="NoSpacing"/>
        <w:rPr>
          <w:rFonts w:eastAsiaTheme="minorEastAsia"/>
        </w:rPr>
      </w:pPr>
    </w:p>
    <w:p w:rsidR="00B61D79" w:rsidRPr="001E58C1" w:rsidRDefault="001E58C1" w:rsidP="00E179DF">
      <w:pPr>
        <w:pStyle w:val="NoSpacing"/>
        <w:rPr>
          <w:rFonts w:eastAsiaTheme="minorEastAsia"/>
        </w:rPr>
      </w:pPr>
      <m:oMathPara>
        <m:oMathParaPr>
          <m:jc m:val="left"/>
        </m:oMathParaPr>
        <m:oMath>
          <m:r>
            <w:rPr>
              <w:rFonts w:ascii="Cambria Math" w:hAnsi="Cambria Math"/>
            </w:rPr>
            <m:t xml:space="preserve">Return on assets= </m:t>
          </m:r>
          <m:f>
            <m:fPr>
              <m:ctrlPr>
                <w:rPr>
                  <w:rFonts w:ascii="Cambria Math" w:hAnsi="Cambria Math"/>
                  <w:i/>
                </w:rPr>
              </m:ctrlPr>
            </m:fPr>
            <m:num>
              <m:r>
                <w:rPr>
                  <w:rFonts w:ascii="Cambria Math" w:hAnsi="Cambria Math"/>
                </w:rPr>
                <m:t>EBIT</m:t>
              </m:r>
            </m:num>
            <m:den>
              <m:r>
                <w:rPr>
                  <w:rFonts w:ascii="Cambria Math" w:hAnsi="Cambria Math"/>
                </w:rPr>
                <m:t>Average assets</m:t>
              </m:r>
            </m:den>
          </m:f>
          <m:r>
            <w:rPr>
              <w:rFonts w:ascii="Cambria Math" w:hAnsi="Cambria Math"/>
            </w:rPr>
            <m:t xml:space="preserve"> </m:t>
          </m:r>
          <m:r>
            <w:rPr>
              <w:rFonts w:ascii="Cambria Math" w:eastAsiaTheme="minorEastAsia" w:hAnsi="Cambria Math"/>
            </w:rPr>
            <m:t xml:space="preserve">  </m:t>
          </m:r>
        </m:oMath>
      </m:oMathPara>
    </w:p>
    <w:p w:rsidR="001E58C1" w:rsidRDefault="001E58C1" w:rsidP="00E179DF">
      <w:pPr>
        <w:pStyle w:val="NoSpacing"/>
        <w:rPr>
          <w:rFonts w:eastAsiaTheme="minorEastAsia"/>
        </w:rPr>
      </w:pPr>
    </w:p>
    <w:p w:rsidR="001E58C1" w:rsidRPr="00B61D79" w:rsidRDefault="001E58C1" w:rsidP="00E179DF">
      <w:pPr>
        <w:pStyle w:val="NoSpacing"/>
        <w:rPr>
          <w:rFonts w:eastAsiaTheme="minorEastAsia"/>
        </w:rPr>
      </w:pPr>
      <m:oMathPara>
        <m:oMathParaPr>
          <m:jc m:val="left"/>
        </m:oMathParaPr>
        <m:oMath>
          <m:r>
            <w:rPr>
              <w:rFonts w:ascii="Cambria Math" w:hAnsi="Cambria Math"/>
            </w:rPr>
            <m:t xml:space="preserve">Earnings per share= </m:t>
          </m:r>
          <m:f>
            <m:fPr>
              <m:ctrlPr>
                <w:rPr>
                  <w:rFonts w:ascii="Cambria Math" w:hAnsi="Cambria Math"/>
                  <w:i/>
                </w:rPr>
              </m:ctrlPr>
            </m:fPr>
            <m:num>
              <m:r>
                <w:rPr>
                  <w:rFonts w:ascii="Cambria Math" w:hAnsi="Cambria Math"/>
                </w:rPr>
                <m:t>Net profit-dividends</m:t>
              </m:r>
            </m:num>
            <m:den>
              <m:r>
                <w:rPr>
                  <w:rFonts w:ascii="Cambria Math" w:hAnsi="Cambria Math"/>
                </w:rPr>
                <m:t>Number of shares</m:t>
              </m:r>
            </m:den>
          </m:f>
          <m:r>
            <w:rPr>
              <w:rFonts w:ascii="Cambria Math" w:hAnsi="Cambria Math"/>
            </w:rPr>
            <m:t xml:space="preserve"> </m:t>
          </m:r>
          <m:r>
            <w:rPr>
              <w:rFonts w:ascii="Cambria Math" w:eastAsiaTheme="minorEastAsia" w:hAnsi="Cambria Math"/>
            </w:rPr>
            <m:t xml:space="preserve">  </m:t>
          </m:r>
        </m:oMath>
      </m:oMathPara>
    </w:p>
    <w:p w:rsidR="00B61D79" w:rsidRDefault="00B61D79" w:rsidP="00E179DF">
      <w:pPr>
        <w:pStyle w:val="NoSpacing"/>
        <w:rPr>
          <w:rFonts w:eastAsiaTheme="minorEastAsia"/>
        </w:rPr>
      </w:pPr>
    </w:p>
    <w:p w:rsidR="00B61D79" w:rsidRPr="00B61D79" w:rsidRDefault="00B61D79" w:rsidP="00E179DF">
      <w:pPr>
        <w:pStyle w:val="NoSpacing"/>
      </w:pPr>
    </w:p>
    <w:p w:rsidR="00612FFE" w:rsidRDefault="00612FFE" w:rsidP="00612FFE">
      <w:pPr>
        <w:pStyle w:val="NoSpacing"/>
        <w:rPr>
          <w:b/>
        </w:rPr>
      </w:pPr>
      <w:r>
        <w:rPr>
          <w:b/>
        </w:rPr>
        <w:t>Accounts Receivable</w:t>
      </w:r>
      <w:r w:rsidRPr="005B2875">
        <w:rPr>
          <w:b/>
        </w:rPr>
        <w:t xml:space="preserve"> analysis</w:t>
      </w:r>
    </w:p>
    <w:p w:rsidR="00612FFE" w:rsidRPr="001E58C1" w:rsidRDefault="00612FFE" w:rsidP="00612FFE">
      <w:pPr>
        <w:pStyle w:val="NoSpacing"/>
        <w:rPr>
          <w:rFonts w:eastAsiaTheme="minorEastAsia"/>
        </w:rPr>
      </w:pPr>
      <m:oMathPara>
        <m:oMathParaPr>
          <m:jc m:val="left"/>
        </m:oMathParaPr>
        <m:oMath>
          <m:r>
            <w:rPr>
              <w:rFonts w:ascii="Cambria Math" w:hAnsi="Cambria Math"/>
            </w:rPr>
            <m:t xml:space="preserve">Accounts Receivable turnover = </m:t>
          </m:r>
          <m:f>
            <m:fPr>
              <m:ctrlPr>
                <w:rPr>
                  <w:rFonts w:ascii="Cambria Math" w:hAnsi="Cambria Math"/>
                  <w:i/>
                </w:rPr>
              </m:ctrlPr>
            </m:fPr>
            <m:num>
              <m:r>
                <w:rPr>
                  <w:rFonts w:ascii="Cambria Math" w:hAnsi="Cambria Math"/>
                </w:rPr>
                <m:t>Net Credit Sales</m:t>
              </m:r>
            </m:num>
            <m:den>
              <m:r>
                <w:rPr>
                  <w:rFonts w:ascii="Cambria Math" w:hAnsi="Cambria Math"/>
                </w:rPr>
                <m:t>Average Gross Accounts Receivable</m:t>
              </m:r>
            </m:den>
          </m:f>
          <m:r>
            <w:rPr>
              <w:rFonts w:ascii="Cambria Math" w:hAnsi="Cambria Math"/>
            </w:rPr>
            <m:t xml:space="preserve"> </m:t>
          </m:r>
          <m:r>
            <w:rPr>
              <w:rFonts w:ascii="Cambria Math" w:eastAsiaTheme="minorEastAsia" w:hAnsi="Cambria Math"/>
            </w:rPr>
            <m:t xml:space="preserve">        (Allowance not deducted)     </m:t>
          </m:r>
        </m:oMath>
      </m:oMathPara>
    </w:p>
    <w:p w:rsidR="001E58C1" w:rsidRPr="009A6E41" w:rsidRDefault="001E58C1" w:rsidP="00612FFE">
      <w:pPr>
        <w:pStyle w:val="NoSpacing"/>
        <w:rPr>
          <w:rFonts w:eastAsiaTheme="minorEastAsia"/>
        </w:rPr>
      </w:pPr>
    </w:p>
    <w:p w:rsidR="00612FFE" w:rsidRPr="005B2875" w:rsidRDefault="00612FFE" w:rsidP="00612FFE">
      <w:pPr>
        <w:pStyle w:val="NoSpacing"/>
        <w:rPr>
          <w:rFonts w:eastAsiaTheme="minorEastAsia"/>
        </w:rPr>
      </w:pPr>
      <m:oMath>
        <m:r>
          <w:rPr>
            <w:rFonts w:ascii="Cambria Math" w:eastAsiaTheme="minorEastAsia" w:hAnsi="Cambria Math"/>
          </w:rPr>
          <m:t xml:space="preserve">Average collection period= </m:t>
        </m:r>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Accounts Receivable turnover</m:t>
            </m:r>
          </m:den>
        </m:f>
      </m:oMath>
      <w:r>
        <w:rPr>
          <w:rFonts w:eastAsiaTheme="minorEastAsia"/>
        </w:rPr>
        <w:t xml:space="preserve">  </w:t>
      </w:r>
    </w:p>
    <w:p w:rsidR="00612FFE" w:rsidRDefault="00612FFE" w:rsidP="00E179DF">
      <w:pPr>
        <w:pStyle w:val="NoSpacing"/>
      </w:pPr>
    </w:p>
    <w:p w:rsidR="00612FFE" w:rsidRDefault="00612FFE" w:rsidP="00E179DF">
      <w:pPr>
        <w:pStyle w:val="NoSpacing"/>
      </w:pPr>
    </w:p>
    <w:p w:rsidR="00612FFE" w:rsidRDefault="00612FFE" w:rsidP="00612FFE">
      <w:pPr>
        <w:pStyle w:val="NoSpacing"/>
        <w:rPr>
          <w:b/>
        </w:rPr>
      </w:pPr>
      <w:r w:rsidRPr="005B2875">
        <w:rPr>
          <w:b/>
        </w:rPr>
        <w:t>Inventory turnover analysis</w:t>
      </w:r>
    </w:p>
    <w:p w:rsidR="001E58C1" w:rsidRPr="001E58C1" w:rsidRDefault="00612FFE" w:rsidP="00612FFE">
      <w:pPr>
        <w:pStyle w:val="NoSpacing"/>
        <w:rPr>
          <w:rFonts w:eastAsiaTheme="minorEastAsia"/>
        </w:rPr>
      </w:pPr>
      <m:oMathPara>
        <m:oMathParaPr>
          <m:jc m:val="left"/>
        </m:oMathParaPr>
        <m:oMath>
          <m:r>
            <w:rPr>
              <w:rFonts w:ascii="Cambria Math" w:hAnsi="Cambria Math"/>
            </w:rPr>
            <m:t xml:space="preserve">Inventory turnover= </m:t>
          </m:r>
          <m:f>
            <m:fPr>
              <m:ctrlPr>
                <w:rPr>
                  <w:rFonts w:ascii="Cambria Math" w:hAnsi="Cambria Math"/>
                  <w:i/>
                </w:rPr>
              </m:ctrlPr>
            </m:fPr>
            <m:num>
              <m:r>
                <w:rPr>
                  <w:rFonts w:ascii="Cambria Math" w:hAnsi="Cambria Math"/>
                </w:rPr>
                <m:t>Cost of goods sold</m:t>
              </m:r>
            </m:num>
            <m:den>
              <m:r>
                <w:rPr>
                  <w:rFonts w:ascii="Cambria Math" w:hAnsi="Cambria Math"/>
                </w:rPr>
                <m:t>Average inventory</m:t>
              </m:r>
            </m:den>
          </m:f>
          <m:r>
            <w:rPr>
              <w:rFonts w:ascii="Cambria Math" w:hAnsi="Cambria Math"/>
            </w:rPr>
            <m:t xml:space="preserve"> </m:t>
          </m:r>
          <m:r>
            <w:rPr>
              <w:rFonts w:ascii="Cambria Math" w:eastAsiaTheme="minorEastAsia" w:hAnsi="Cambria Math"/>
            </w:rPr>
            <m:t xml:space="preserve">                                                </m:t>
          </m:r>
        </m:oMath>
      </m:oMathPara>
    </w:p>
    <w:p w:rsidR="001E58C1" w:rsidRPr="001E58C1" w:rsidRDefault="001E58C1" w:rsidP="00612FFE">
      <w:pPr>
        <w:pStyle w:val="NoSpacing"/>
        <w:rPr>
          <w:rFonts w:eastAsiaTheme="minorEastAsia"/>
        </w:rPr>
      </w:pPr>
    </w:p>
    <w:p w:rsidR="00612FFE" w:rsidRPr="005B2875" w:rsidRDefault="00612FFE" w:rsidP="00612FFE">
      <w:pPr>
        <w:pStyle w:val="NoSpacing"/>
        <w:rPr>
          <w:rFonts w:eastAsiaTheme="minorEastAsia"/>
        </w:rPr>
      </w:pPr>
      <m:oMath>
        <m:r>
          <w:rPr>
            <w:rFonts w:ascii="Cambria Math" w:eastAsiaTheme="minorEastAsia" w:hAnsi="Cambria Math"/>
          </w:rPr>
          <m:t xml:space="preserve">Days in Inventory= </m:t>
        </m:r>
        <m:f>
          <m:fPr>
            <m:ctrlPr>
              <w:rPr>
                <w:rFonts w:ascii="Cambria Math" w:eastAsiaTheme="minorEastAsia" w:hAnsi="Cambria Math"/>
                <w:i/>
              </w:rPr>
            </m:ctrlPr>
          </m:fPr>
          <m:num>
            <m:r>
              <w:rPr>
                <w:rFonts w:ascii="Cambria Math" w:eastAsiaTheme="minorEastAsia" w:hAnsi="Cambria Math"/>
              </w:rPr>
              <m:t>365</m:t>
            </m:r>
          </m:num>
          <m:den>
            <m:r>
              <w:rPr>
                <w:rFonts w:ascii="Cambria Math" w:eastAsiaTheme="minorEastAsia" w:hAnsi="Cambria Math"/>
              </w:rPr>
              <m:t>Average inventory</m:t>
            </m:r>
          </m:den>
        </m:f>
      </m:oMath>
      <w:r>
        <w:rPr>
          <w:rFonts w:eastAsiaTheme="minorEastAsia"/>
        </w:rPr>
        <w:t xml:space="preserve">  </w:t>
      </w:r>
    </w:p>
    <w:p w:rsidR="00612FFE" w:rsidRDefault="00612FFE" w:rsidP="00612FFE">
      <w:pPr>
        <w:pStyle w:val="NoSpacing"/>
        <w:rPr>
          <w:rFonts w:eastAsiaTheme="minorEastAsia"/>
        </w:rPr>
      </w:pPr>
      <w:r>
        <w:rPr>
          <w:rFonts w:eastAsiaTheme="minorEastAsia"/>
        </w:rPr>
        <w:t>High inventory levels may lead to high carrying costs (storage, insurance, damage)</w:t>
      </w:r>
    </w:p>
    <w:p w:rsidR="00612FFE" w:rsidRPr="005B2875" w:rsidRDefault="00612FFE" w:rsidP="00612FFE">
      <w:pPr>
        <w:pStyle w:val="NoSpacing"/>
        <w:rPr>
          <w:rFonts w:eastAsiaTheme="minorEastAsia"/>
        </w:rPr>
      </w:pPr>
      <w:r>
        <w:rPr>
          <w:rFonts w:eastAsiaTheme="minorEastAsia"/>
        </w:rPr>
        <w:t>Low inventory levels may lead to stock outs</w:t>
      </w:r>
    </w:p>
    <w:p w:rsidR="00612FFE" w:rsidRDefault="00612FFE" w:rsidP="00E179DF">
      <w:pPr>
        <w:pStyle w:val="NoSpacing"/>
      </w:pPr>
    </w:p>
    <w:p w:rsidR="00F435BD" w:rsidRDefault="00F435BD" w:rsidP="00E179DF">
      <w:pPr>
        <w:pStyle w:val="NoSpacing"/>
      </w:pPr>
    </w:p>
    <w:p w:rsidR="00F435BD" w:rsidRPr="00B61D79" w:rsidRDefault="00F435BD" w:rsidP="00F435BD">
      <w:pPr>
        <w:pStyle w:val="NoSpacing"/>
        <w:rPr>
          <w:b/>
        </w:rPr>
      </w:pPr>
      <w:r>
        <w:rPr>
          <w:b/>
        </w:rPr>
        <w:t>Short term financial risk analysis</w:t>
      </w:r>
    </w:p>
    <w:p w:rsidR="00F435BD" w:rsidRPr="001E58C1" w:rsidRDefault="00F435BD" w:rsidP="00F435BD">
      <w:pPr>
        <w:pStyle w:val="NoSpacing"/>
        <w:rPr>
          <w:rFonts w:eastAsiaTheme="minorEastAsia"/>
        </w:rPr>
      </w:pPr>
      <m:oMathPara>
        <m:oMathParaPr>
          <m:jc m:val="left"/>
        </m:oMathParaPr>
        <m:oMath>
          <m:r>
            <w:rPr>
              <w:rFonts w:ascii="Cambria Math" w:hAnsi="Cambria Math"/>
            </w:rPr>
            <m:t xml:space="preserve">Current ratio= </m:t>
          </m:r>
          <m:f>
            <m:fPr>
              <m:ctrlPr>
                <w:rPr>
                  <w:rFonts w:ascii="Cambria Math" w:hAnsi="Cambria Math"/>
                  <w:i/>
                </w:rPr>
              </m:ctrlPr>
            </m:fPr>
            <m:num>
              <m:r>
                <w:rPr>
                  <w:rFonts w:ascii="Cambria Math" w:hAnsi="Cambria Math"/>
                </w:rPr>
                <m:t>Current Assets</m:t>
              </m:r>
            </m:num>
            <m:den>
              <m:r>
                <w:rPr>
                  <w:rFonts w:ascii="Cambria Math" w:hAnsi="Cambria Math"/>
                </w:rPr>
                <m:t>Current Liabilities</m:t>
              </m:r>
            </m:den>
          </m:f>
          <m:r>
            <w:rPr>
              <w:rFonts w:ascii="Cambria Math" w:hAnsi="Cambria Math"/>
            </w:rPr>
            <m:t xml:space="preserve"> </m:t>
          </m:r>
          <m:r>
            <w:rPr>
              <w:rFonts w:ascii="Cambria Math" w:eastAsiaTheme="minorEastAsia" w:hAnsi="Cambria Math"/>
            </w:rPr>
            <m:t xml:space="preserve">   </m:t>
          </m:r>
        </m:oMath>
      </m:oMathPara>
    </w:p>
    <w:p w:rsidR="00F435BD" w:rsidRPr="00B61D79" w:rsidRDefault="00F435BD" w:rsidP="00F435BD">
      <w:pPr>
        <w:pStyle w:val="NoSpacing"/>
      </w:pPr>
    </w:p>
    <w:p w:rsidR="00F435BD" w:rsidRDefault="00F435BD" w:rsidP="00F435BD">
      <w:pPr>
        <w:pStyle w:val="NoSpacing"/>
        <w:rPr>
          <w:rFonts w:eastAsiaTheme="minorEastAsia"/>
        </w:rPr>
      </w:pPr>
      <m:oMath>
        <m:r>
          <w:rPr>
            <w:rFonts w:ascii="Cambria Math" w:hAnsi="Cambria Math"/>
          </w:rPr>
          <m:t xml:space="preserve">Acid Test ratio= </m:t>
        </m:r>
        <m:f>
          <m:fPr>
            <m:ctrlPr>
              <w:rPr>
                <w:rFonts w:ascii="Cambria Math" w:hAnsi="Cambria Math"/>
                <w:i/>
              </w:rPr>
            </m:ctrlPr>
          </m:fPr>
          <m:num>
            <m:r>
              <w:rPr>
                <w:rFonts w:ascii="Cambria Math" w:hAnsi="Cambria Math"/>
              </w:rPr>
              <m:t>Cash+short term investments+Receivables (net)</m:t>
            </m:r>
          </m:num>
          <m:den>
            <m:r>
              <w:rPr>
                <w:rFonts w:ascii="Cambria Math" w:hAnsi="Cambria Math"/>
              </w:rPr>
              <m:t>Current Liabilities</m:t>
            </m:r>
          </m:den>
        </m:f>
      </m:oMath>
      <w:r>
        <w:rPr>
          <w:rFonts w:eastAsiaTheme="minorEastAsia"/>
        </w:rPr>
        <w:tab/>
      </w:r>
      <w:r>
        <w:rPr>
          <w:rFonts w:eastAsiaTheme="minorEastAsia"/>
        </w:rPr>
        <w:tab/>
        <w:t>(Receivables less allowance)</w:t>
      </w:r>
    </w:p>
    <w:p w:rsidR="0075590C" w:rsidRDefault="0075590C" w:rsidP="00F435BD">
      <w:pPr>
        <w:pStyle w:val="NoSpacing"/>
        <w:rPr>
          <w:rFonts w:eastAsiaTheme="minorEastAsia"/>
        </w:rPr>
      </w:pPr>
    </w:p>
    <w:p w:rsidR="0075590C" w:rsidRDefault="0075590C" w:rsidP="00F435BD">
      <w:pPr>
        <w:pStyle w:val="NoSpacing"/>
        <w:rPr>
          <w:rFonts w:eastAsiaTheme="minorEastAsia"/>
        </w:rPr>
      </w:pPr>
    </w:p>
    <w:p w:rsidR="0075590C" w:rsidRPr="00B61D79" w:rsidRDefault="0075590C" w:rsidP="0075590C">
      <w:pPr>
        <w:pStyle w:val="NoSpacing"/>
        <w:rPr>
          <w:b/>
        </w:rPr>
      </w:pPr>
      <w:r>
        <w:rPr>
          <w:b/>
        </w:rPr>
        <w:t>Solvency ratios</w:t>
      </w:r>
    </w:p>
    <w:p w:rsidR="0075590C" w:rsidRPr="001E58C1" w:rsidRDefault="0075590C" w:rsidP="0075590C">
      <w:pPr>
        <w:pStyle w:val="NoSpacing"/>
        <w:rPr>
          <w:rFonts w:eastAsiaTheme="minorEastAsia"/>
        </w:rPr>
      </w:pPr>
      <m:oMathPara>
        <m:oMathParaPr>
          <m:jc m:val="left"/>
        </m:oMathParaPr>
        <m:oMath>
          <m:r>
            <w:rPr>
              <w:rFonts w:ascii="Cambria Math" w:hAnsi="Cambria Math"/>
            </w:rPr>
            <m:t xml:space="preserve">Debt to total assets= </m:t>
          </m:r>
          <m:f>
            <m:fPr>
              <m:ctrlPr>
                <w:rPr>
                  <w:rFonts w:ascii="Cambria Math" w:hAnsi="Cambria Math"/>
                  <w:i/>
                </w:rPr>
              </m:ctrlPr>
            </m:fPr>
            <m:num>
              <m:r>
                <w:rPr>
                  <w:rFonts w:ascii="Cambria Math" w:hAnsi="Cambria Math"/>
                </w:rPr>
                <m:t>Total debt</m:t>
              </m:r>
            </m:num>
            <m:den>
              <m:r>
                <w:rPr>
                  <w:rFonts w:ascii="Cambria Math" w:hAnsi="Cambria Math"/>
                </w:rPr>
                <m:t>Total assets</m:t>
              </m:r>
            </m:den>
          </m:f>
          <m:r>
            <w:rPr>
              <w:rFonts w:ascii="Cambria Math" w:hAnsi="Cambria Math"/>
            </w:rPr>
            <m:t xml:space="preserve"> </m:t>
          </m:r>
          <m:r>
            <w:rPr>
              <w:rFonts w:ascii="Cambria Math" w:eastAsiaTheme="minorEastAsia" w:hAnsi="Cambria Math"/>
            </w:rPr>
            <m:t xml:space="preserve">   </m:t>
          </m:r>
        </m:oMath>
      </m:oMathPara>
    </w:p>
    <w:p w:rsidR="0075590C" w:rsidRPr="00B61D79" w:rsidRDefault="0075590C" w:rsidP="0075590C">
      <w:pPr>
        <w:pStyle w:val="NoSpacing"/>
      </w:pPr>
    </w:p>
    <w:p w:rsidR="0075590C" w:rsidRPr="006530DA" w:rsidRDefault="0075590C" w:rsidP="0075590C">
      <w:pPr>
        <w:pStyle w:val="NoSpacing"/>
        <w:rPr>
          <w:rFonts w:eastAsiaTheme="minorEastAsia"/>
        </w:rPr>
      </w:pPr>
      <m:oMathPara>
        <m:oMathParaPr>
          <m:jc m:val="left"/>
        </m:oMathParaPr>
        <m:oMath>
          <m:r>
            <w:rPr>
              <w:rFonts w:ascii="Cambria Math" w:hAnsi="Cambria Math"/>
            </w:rPr>
            <m:t xml:space="preserve">Times interest earned= </m:t>
          </m:r>
          <m:f>
            <m:fPr>
              <m:ctrlPr>
                <w:rPr>
                  <w:rFonts w:ascii="Cambria Math" w:hAnsi="Cambria Math"/>
                  <w:i/>
                </w:rPr>
              </m:ctrlPr>
            </m:fPr>
            <m:num>
              <m:r>
                <w:rPr>
                  <w:rFonts w:ascii="Cambria Math" w:hAnsi="Cambria Math"/>
                </w:rPr>
                <m:t>EBIT from continuing operations</m:t>
              </m:r>
            </m:num>
            <m:den>
              <m:r>
                <w:rPr>
                  <w:rFonts w:ascii="Cambria Math" w:hAnsi="Cambria Math"/>
                </w:rPr>
                <m:t>Interest expense</m:t>
              </m:r>
            </m:den>
          </m:f>
        </m:oMath>
      </m:oMathPara>
    </w:p>
    <w:p w:rsidR="006530DA" w:rsidRDefault="006530DA" w:rsidP="0075590C">
      <w:pPr>
        <w:pStyle w:val="NoSpacing"/>
        <w:rPr>
          <w:rFonts w:eastAsiaTheme="minorEastAsia"/>
        </w:rPr>
      </w:pPr>
    </w:p>
    <w:p w:rsidR="006530DA" w:rsidRPr="006530DA" w:rsidRDefault="006530DA" w:rsidP="0075590C">
      <w:pPr>
        <w:pStyle w:val="NoSpacing"/>
        <w:rPr>
          <w:b/>
        </w:rPr>
      </w:pPr>
      <w:r w:rsidRPr="006530DA">
        <w:rPr>
          <w:rFonts w:eastAsiaTheme="minorEastAsia"/>
          <w:b/>
        </w:rPr>
        <w:t>Equity ratios</w:t>
      </w:r>
    </w:p>
    <w:p w:rsidR="0075590C" w:rsidRDefault="0075590C" w:rsidP="00F435BD">
      <w:pPr>
        <w:pStyle w:val="NoSpacing"/>
      </w:pPr>
    </w:p>
    <w:p w:rsidR="001276CB" w:rsidRPr="006530DA" w:rsidRDefault="006530DA" w:rsidP="00F435BD">
      <w:pPr>
        <w:pStyle w:val="NoSpacing"/>
      </w:pPr>
      <m:oMathPara>
        <m:oMathParaPr>
          <m:jc m:val="left"/>
        </m:oMathParaPr>
        <m:oMath>
          <m:r>
            <w:rPr>
              <w:rFonts w:ascii="Cambria Math" w:hAnsi="Cambria Math"/>
            </w:rPr>
            <m:t xml:space="preserve">Return on equity= </m:t>
          </m:r>
          <m:f>
            <m:fPr>
              <m:ctrlPr>
                <w:rPr>
                  <w:rFonts w:ascii="Cambria Math" w:hAnsi="Cambria Math"/>
                  <w:i/>
                </w:rPr>
              </m:ctrlPr>
            </m:fPr>
            <m:num>
              <m:r>
                <w:rPr>
                  <w:rFonts w:ascii="Cambria Math" w:hAnsi="Cambria Math"/>
                </w:rPr>
                <m:t>Profit minus preference dividends (cummulative only this years, non only if declared this year)</m:t>
              </m:r>
            </m:num>
            <m:den>
              <m:r>
                <w:rPr>
                  <w:rFonts w:ascii="Cambria Math" w:hAnsi="Cambria Math"/>
                </w:rPr>
                <m:t>Average common shareholders equity (total equity minus book value of prefered shares)</m:t>
              </m:r>
            </m:den>
          </m:f>
          <m:r>
            <w:rPr>
              <w:rFonts w:ascii="Cambria Math" w:hAnsi="Cambria Math"/>
            </w:rPr>
            <m:t xml:space="preserve"> </m:t>
          </m:r>
        </m:oMath>
      </m:oMathPara>
    </w:p>
    <w:p w:rsidR="001276CB" w:rsidRDefault="001276CB" w:rsidP="00F435BD">
      <w:pPr>
        <w:pStyle w:val="NoSpacing"/>
      </w:pPr>
    </w:p>
    <w:p w:rsidR="001276CB" w:rsidRDefault="001276CB" w:rsidP="00F435BD">
      <w:pPr>
        <w:pStyle w:val="NoSpacing"/>
      </w:pPr>
    </w:p>
    <w:p w:rsidR="001276CB" w:rsidRDefault="001276CB" w:rsidP="001276CB">
      <w:pPr>
        <w:rPr>
          <w:sz w:val="28"/>
          <w:u w:val="single"/>
        </w:rPr>
      </w:pPr>
      <w:r>
        <w:rPr>
          <w:noProof/>
          <w:lang w:eastAsia="en-NZ" w:bidi="hi-IN"/>
        </w:rPr>
        <w:drawing>
          <wp:anchor distT="0" distB="0" distL="114300" distR="114300" simplePos="0" relativeHeight="251669504" behindDoc="1" locked="0" layoutInCell="1" allowOverlap="1" wp14:anchorId="7DE1EA49" wp14:editId="5EE5F98A">
            <wp:simplePos x="0" y="0"/>
            <wp:positionH relativeFrom="column">
              <wp:posOffset>1650365</wp:posOffset>
            </wp:positionH>
            <wp:positionV relativeFrom="paragraph">
              <wp:posOffset>339725</wp:posOffset>
            </wp:positionV>
            <wp:extent cx="3952875" cy="2809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6645"/>
                    <a:stretch/>
                  </pic:blipFill>
                  <pic:spPr bwMode="auto">
                    <a:xfrm>
                      <a:off x="0" y="0"/>
                      <a:ext cx="3952875" cy="2809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u w:val="single"/>
        </w:rPr>
        <w:t>Financial Statements</w:t>
      </w:r>
    </w:p>
    <w:p w:rsidR="001276CB" w:rsidRPr="00CF4799" w:rsidRDefault="001276CB" w:rsidP="001276CB">
      <w:pPr>
        <w:rPr>
          <w:b/>
        </w:rPr>
      </w:pPr>
      <w:r>
        <w:rPr>
          <w:b/>
        </w:rPr>
        <w:t>Statement of Comprehensive Income:</w:t>
      </w:r>
    </w:p>
    <w:p w:rsidR="001276CB" w:rsidRDefault="001276CB" w:rsidP="001276CB">
      <w:pPr>
        <w:rPr>
          <w:sz w:val="28"/>
          <w:u w:val="single"/>
        </w:rPr>
      </w:pPr>
    </w:p>
    <w:p w:rsidR="001276CB" w:rsidRDefault="001276CB" w:rsidP="001276CB">
      <w:pPr>
        <w:rPr>
          <w:sz w:val="28"/>
        </w:rPr>
      </w:pPr>
    </w:p>
    <w:p w:rsidR="001276CB" w:rsidRDefault="001276CB" w:rsidP="001276CB">
      <w:pPr>
        <w:tabs>
          <w:tab w:val="left" w:pos="3405"/>
        </w:tabs>
        <w:rPr>
          <w:sz w:val="28"/>
        </w:rPr>
      </w:pPr>
      <w:r>
        <w:rPr>
          <w:sz w:val="28"/>
        </w:rPr>
        <w:tab/>
      </w:r>
    </w:p>
    <w:p w:rsidR="001276CB" w:rsidRDefault="001276CB" w:rsidP="001276CB">
      <w:pPr>
        <w:tabs>
          <w:tab w:val="left" w:pos="3405"/>
        </w:tabs>
        <w:rPr>
          <w:sz w:val="28"/>
        </w:rPr>
      </w:pPr>
    </w:p>
    <w:p w:rsidR="001276CB" w:rsidRDefault="001276CB" w:rsidP="001276CB">
      <w:pPr>
        <w:tabs>
          <w:tab w:val="left" w:pos="3405"/>
        </w:tabs>
        <w:rPr>
          <w:sz w:val="28"/>
        </w:rPr>
      </w:pPr>
    </w:p>
    <w:p w:rsidR="001276CB" w:rsidRDefault="001276CB" w:rsidP="001276CB">
      <w:pPr>
        <w:tabs>
          <w:tab w:val="left" w:pos="3405"/>
        </w:tabs>
        <w:rPr>
          <w:sz w:val="28"/>
        </w:rPr>
      </w:pPr>
    </w:p>
    <w:p w:rsidR="001276CB" w:rsidRDefault="001276CB" w:rsidP="001276CB">
      <w:pPr>
        <w:tabs>
          <w:tab w:val="left" w:pos="3405"/>
        </w:tabs>
        <w:rPr>
          <w:sz w:val="28"/>
        </w:rPr>
      </w:pPr>
    </w:p>
    <w:p w:rsidR="001276CB" w:rsidRPr="0028343E" w:rsidRDefault="001276CB" w:rsidP="001276CB">
      <w:pPr>
        <w:tabs>
          <w:tab w:val="left" w:pos="3405"/>
        </w:tabs>
        <w:rPr>
          <w:b/>
        </w:rPr>
      </w:pPr>
      <w:r>
        <w:rPr>
          <w:noProof/>
          <w:lang w:eastAsia="en-NZ" w:bidi="hi-IN"/>
        </w:rPr>
        <w:drawing>
          <wp:anchor distT="0" distB="0" distL="114300" distR="114300" simplePos="0" relativeHeight="251672576" behindDoc="1" locked="0" layoutInCell="1" allowOverlap="1" wp14:anchorId="37A3091C" wp14:editId="04A1592F">
            <wp:simplePos x="0" y="0"/>
            <wp:positionH relativeFrom="column">
              <wp:posOffset>2812415</wp:posOffset>
            </wp:positionH>
            <wp:positionV relativeFrom="paragraph">
              <wp:posOffset>18415</wp:posOffset>
            </wp:positionV>
            <wp:extent cx="3276600" cy="1600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76600" cy="1600200"/>
                    </a:xfrm>
                    <a:prstGeom prst="rect">
                      <a:avLst/>
                    </a:prstGeom>
                  </pic:spPr>
                </pic:pic>
              </a:graphicData>
            </a:graphic>
            <wp14:sizeRelH relativeFrom="page">
              <wp14:pctWidth>0</wp14:pctWidth>
            </wp14:sizeRelH>
            <wp14:sizeRelV relativeFrom="page">
              <wp14:pctHeight>0</wp14:pctHeight>
            </wp14:sizeRelV>
          </wp:anchor>
        </w:drawing>
      </w:r>
      <w:r w:rsidRPr="0028343E">
        <w:rPr>
          <w:b/>
        </w:rPr>
        <w:t>Statement of Changes in Retained Earnings</w:t>
      </w: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Pr="00B61D79" w:rsidRDefault="001276CB" w:rsidP="001276CB">
      <w:pPr>
        <w:tabs>
          <w:tab w:val="left" w:pos="3405"/>
        </w:tabs>
      </w:pPr>
      <w:r>
        <w:rPr>
          <w:noProof/>
          <w:lang w:eastAsia="en-NZ" w:bidi="hi-IN"/>
        </w:rPr>
        <w:drawing>
          <wp:anchor distT="0" distB="0" distL="114300" distR="114300" simplePos="0" relativeHeight="251673600" behindDoc="1" locked="0" layoutInCell="1" allowOverlap="1" wp14:anchorId="3CE703AA" wp14:editId="05847551">
            <wp:simplePos x="0" y="0"/>
            <wp:positionH relativeFrom="column">
              <wp:posOffset>1080770</wp:posOffset>
            </wp:positionH>
            <wp:positionV relativeFrom="paragraph">
              <wp:posOffset>89535</wp:posOffset>
            </wp:positionV>
            <wp:extent cx="5276850" cy="9048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76850" cy="904875"/>
                    </a:xfrm>
                    <a:prstGeom prst="rect">
                      <a:avLst/>
                    </a:prstGeom>
                  </pic:spPr>
                </pic:pic>
              </a:graphicData>
            </a:graphic>
            <wp14:sizeRelH relativeFrom="page">
              <wp14:pctWidth>0</wp14:pctWidth>
            </wp14:sizeRelH>
            <wp14:sizeRelV relativeFrom="page">
              <wp14:pctHeight>0</wp14:pctHeight>
            </wp14:sizeRelV>
          </wp:anchor>
        </w:drawing>
      </w:r>
      <w:r w:rsidRPr="0028343E">
        <w:rPr>
          <w:b/>
        </w:rPr>
        <w:t>General Ledger</w:t>
      </w:r>
      <w:r>
        <w:rPr>
          <w:b/>
        </w:rPr>
        <w:t xml:space="preserve"> - </w:t>
      </w:r>
      <w:r>
        <w:t>Purpose of a trial balance is to check if it balances after posting</w:t>
      </w:r>
    </w:p>
    <w:p w:rsidR="001276CB" w:rsidRDefault="001276CB" w:rsidP="001276CB">
      <w:pPr>
        <w:tabs>
          <w:tab w:val="left" w:pos="3405"/>
        </w:tabs>
        <w:rPr>
          <w:sz w:val="28"/>
        </w:rPr>
      </w:pPr>
    </w:p>
    <w:p w:rsidR="001276CB" w:rsidRDefault="001276CB" w:rsidP="001276CB">
      <w:pPr>
        <w:tabs>
          <w:tab w:val="left" w:pos="8220"/>
        </w:tabs>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Default="001276CB" w:rsidP="001276CB">
      <w:pPr>
        <w:tabs>
          <w:tab w:val="left" w:pos="3405"/>
        </w:tabs>
        <w:rPr>
          <w:b/>
        </w:rPr>
      </w:pPr>
    </w:p>
    <w:p w:rsidR="001276CB" w:rsidRPr="00CF4799" w:rsidRDefault="001276CB" w:rsidP="001276CB">
      <w:pPr>
        <w:tabs>
          <w:tab w:val="left" w:pos="3405"/>
        </w:tabs>
        <w:rPr>
          <w:b/>
        </w:rPr>
      </w:pPr>
      <w:r>
        <w:rPr>
          <w:noProof/>
          <w:lang w:eastAsia="en-NZ" w:bidi="hi-IN"/>
        </w:rPr>
        <w:drawing>
          <wp:anchor distT="0" distB="0" distL="114300" distR="114300" simplePos="0" relativeHeight="251670528" behindDoc="1" locked="0" layoutInCell="1" allowOverlap="1" wp14:anchorId="45954EC3" wp14:editId="0BFB5A5F">
            <wp:simplePos x="0" y="0"/>
            <wp:positionH relativeFrom="column">
              <wp:posOffset>2279015</wp:posOffset>
            </wp:positionH>
            <wp:positionV relativeFrom="paragraph">
              <wp:posOffset>-83185</wp:posOffset>
            </wp:positionV>
            <wp:extent cx="4362450" cy="509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3430"/>
                    <a:stretch/>
                  </pic:blipFill>
                  <pic:spPr bwMode="auto">
                    <a:xfrm>
                      <a:off x="0" y="0"/>
                      <a:ext cx="4362450" cy="509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4799">
        <w:rPr>
          <w:b/>
        </w:rPr>
        <w:t>Statement of Financial Statements/Balance Sheet</w:t>
      </w:r>
    </w:p>
    <w:p w:rsidR="001276CB" w:rsidRDefault="001276CB" w:rsidP="001276CB">
      <w:pPr>
        <w:pStyle w:val="NoSpacing"/>
        <w:rPr>
          <w:b/>
        </w:rPr>
      </w:pPr>
    </w:p>
    <w:p w:rsidR="001276CB" w:rsidRPr="00CF4799" w:rsidRDefault="001276CB" w:rsidP="001276CB"/>
    <w:p w:rsidR="001276CB" w:rsidRPr="00CF4799" w:rsidRDefault="001276CB" w:rsidP="001276CB"/>
    <w:p w:rsidR="001276CB" w:rsidRPr="00CF4799" w:rsidRDefault="001276CB" w:rsidP="001276CB"/>
    <w:p w:rsidR="001276CB" w:rsidRPr="00CF4799" w:rsidRDefault="001276CB" w:rsidP="001276CB"/>
    <w:p w:rsidR="001276CB" w:rsidRPr="00CF4799" w:rsidRDefault="001276CB" w:rsidP="001276CB"/>
    <w:p w:rsidR="001276CB" w:rsidRPr="00CF4799" w:rsidRDefault="001276CB" w:rsidP="001276CB"/>
    <w:p w:rsidR="001276CB" w:rsidRPr="00CF4799" w:rsidRDefault="001276CB" w:rsidP="001276CB"/>
    <w:p w:rsidR="001276CB" w:rsidRPr="00CF4799" w:rsidRDefault="001276CB" w:rsidP="001276CB"/>
    <w:p w:rsidR="001276CB" w:rsidRPr="00CF4799" w:rsidRDefault="001276CB" w:rsidP="001276CB"/>
    <w:p w:rsidR="001276CB" w:rsidRPr="00CF4799" w:rsidRDefault="001276CB" w:rsidP="001276CB"/>
    <w:p w:rsidR="001276CB" w:rsidRPr="00CF4799" w:rsidRDefault="001276CB" w:rsidP="001276CB"/>
    <w:p w:rsidR="001276CB" w:rsidRDefault="001276CB" w:rsidP="001276CB"/>
    <w:p w:rsidR="001276CB" w:rsidRDefault="001276CB" w:rsidP="001276CB"/>
    <w:p w:rsidR="001276CB" w:rsidRPr="00CF4799" w:rsidRDefault="001276CB" w:rsidP="001276CB"/>
    <w:p w:rsidR="001276CB" w:rsidRDefault="001276CB" w:rsidP="001276CB">
      <w:pPr>
        <w:rPr>
          <w:b/>
        </w:rPr>
      </w:pPr>
      <w:r>
        <w:rPr>
          <w:noProof/>
          <w:lang w:eastAsia="en-NZ" w:bidi="hi-IN"/>
        </w:rPr>
        <w:drawing>
          <wp:anchor distT="0" distB="0" distL="114300" distR="114300" simplePos="0" relativeHeight="251671552" behindDoc="1" locked="0" layoutInCell="1" allowOverlap="1" wp14:anchorId="44C6A596" wp14:editId="13CB3261">
            <wp:simplePos x="0" y="0"/>
            <wp:positionH relativeFrom="column">
              <wp:posOffset>2450465</wp:posOffset>
            </wp:positionH>
            <wp:positionV relativeFrom="paragraph">
              <wp:posOffset>-14605</wp:posOffset>
            </wp:positionV>
            <wp:extent cx="3714750" cy="3314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14750" cy="3314700"/>
                    </a:xfrm>
                    <a:prstGeom prst="rect">
                      <a:avLst/>
                    </a:prstGeom>
                  </pic:spPr>
                </pic:pic>
              </a:graphicData>
            </a:graphic>
            <wp14:sizeRelH relativeFrom="page">
              <wp14:pctWidth>0</wp14:pctWidth>
            </wp14:sizeRelH>
            <wp14:sizeRelV relativeFrom="page">
              <wp14:pctHeight>0</wp14:pctHeight>
            </wp14:sizeRelV>
          </wp:anchor>
        </w:drawing>
      </w:r>
      <w:r>
        <w:rPr>
          <w:b/>
        </w:rPr>
        <w:t>Statement of Cash Flows</w:t>
      </w:r>
    </w:p>
    <w:p w:rsidR="001276CB" w:rsidRPr="00CF4799" w:rsidRDefault="001276CB" w:rsidP="001276CB">
      <w:pPr>
        <w:tabs>
          <w:tab w:val="left" w:pos="3405"/>
        </w:tabs>
        <w:rPr>
          <w:b/>
        </w:rPr>
      </w:pPr>
    </w:p>
    <w:p w:rsidR="001276CB" w:rsidRDefault="001276CB" w:rsidP="001276CB"/>
    <w:p w:rsidR="001276CB" w:rsidRPr="0028343E" w:rsidRDefault="001276CB" w:rsidP="001276CB"/>
    <w:p w:rsidR="001276CB" w:rsidRPr="0028343E" w:rsidRDefault="001276CB" w:rsidP="001276CB"/>
    <w:p w:rsidR="001276CB" w:rsidRPr="0028343E" w:rsidRDefault="001276CB" w:rsidP="001276CB"/>
    <w:p w:rsidR="001276CB" w:rsidRPr="0028343E" w:rsidRDefault="001276CB" w:rsidP="001276CB"/>
    <w:p w:rsidR="001276CB" w:rsidRPr="0028343E" w:rsidRDefault="001276CB" w:rsidP="001276CB"/>
    <w:p w:rsidR="001276CB" w:rsidRPr="0028343E" w:rsidRDefault="001276CB" w:rsidP="001276CB"/>
    <w:p w:rsidR="001276CB" w:rsidRPr="0028343E" w:rsidRDefault="001276CB" w:rsidP="001276CB"/>
    <w:p w:rsidR="001276CB" w:rsidRDefault="001276CB" w:rsidP="001276CB">
      <w:pPr>
        <w:tabs>
          <w:tab w:val="left" w:pos="3405"/>
        </w:tabs>
        <w:rPr>
          <w:sz w:val="28"/>
        </w:rPr>
      </w:pPr>
    </w:p>
    <w:p w:rsidR="001276CB" w:rsidRDefault="001276CB" w:rsidP="00F435BD">
      <w:pPr>
        <w:pStyle w:val="NoSpacing"/>
      </w:pPr>
    </w:p>
    <w:p w:rsidR="001276CB" w:rsidRPr="00F435BD" w:rsidRDefault="001276CB" w:rsidP="00F435BD">
      <w:pPr>
        <w:pStyle w:val="NoSpacing"/>
      </w:pPr>
    </w:p>
    <w:sectPr w:rsidR="001276CB" w:rsidRPr="00F435BD" w:rsidSect="005E40D6">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7E" w:rsidRDefault="00F6297E" w:rsidP="0028343E">
      <w:pPr>
        <w:spacing w:after="0" w:line="240" w:lineRule="auto"/>
      </w:pPr>
      <w:r>
        <w:separator/>
      </w:r>
    </w:p>
  </w:endnote>
  <w:endnote w:type="continuationSeparator" w:id="0">
    <w:p w:rsidR="00F6297E" w:rsidRDefault="00F6297E" w:rsidP="0028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7E" w:rsidRDefault="00F6297E" w:rsidP="0028343E">
      <w:pPr>
        <w:spacing w:after="0" w:line="240" w:lineRule="auto"/>
      </w:pPr>
      <w:r>
        <w:separator/>
      </w:r>
    </w:p>
  </w:footnote>
  <w:footnote w:type="continuationSeparator" w:id="0">
    <w:p w:rsidR="00F6297E" w:rsidRDefault="00F6297E" w:rsidP="00283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449C"/>
    <w:multiLevelType w:val="hybridMultilevel"/>
    <w:tmpl w:val="745C605A"/>
    <w:lvl w:ilvl="0" w:tplc="4CF269AC">
      <w:start w:val="3"/>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CD3894"/>
    <w:multiLevelType w:val="hybridMultilevel"/>
    <w:tmpl w:val="EBB2A6F0"/>
    <w:lvl w:ilvl="0" w:tplc="4EF22E3A">
      <w:start w:val="3"/>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A665EE2"/>
    <w:multiLevelType w:val="hybridMultilevel"/>
    <w:tmpl w:val="8892D8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F356E92"/>
    <w:multiLevelType w:val="hybridMultilevel"/>
    <w:tmpl w:val="427CE1E6"/>
    <w:lvl w:ilvl="0" w:tplc="4CF269AC">
      <w:start w:val="3"/>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6D91EDB"/>
    <w:multiLevelType w:val="hybridMultilevel"/>
    <w:tmpl w:val="6E949F2C"/>
    <w:lvl w:ilvl="0" w:tplc="36167B8E">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0FC648F"/>
    <w:multiLevelType w:val="hybridMultilevel"/>
    <w:tmpl w:val="11DC7EC0"/>
    <w:lvl w:ilvl="0" w:tplc="FC98F7C4">
      <w:start w:val="1"/>
      <w:numFmt w:val="lowerLetter"/>
      <w:lvlText w:val="%1."/>
      <w:lvlJc w:val="left"/>
      <w:pPr>
        <w:tabs>
          <w:tab w:val="num" w:pos="720"/>
        </w:tabs>
        <w:ind w:left="720" w:hanging="360"/>
      </w:pPr>
    </w:lvl>
    <w:lvl w:ilvl="1" w:tplc="CC8A63C2" w:tentative="1">
      <w:start w:val="1"/>
      <w:numFmt w:val="lowerLetter"/>
      <w:lvlText w:val="%2."/>
      <w:lvlJc w:val="left"/>
      <w:pPr>
        <w:tabs>
          <w:tab w:val="num" w:pos="1440"/>
        </w:tabs>
        <w:ind w:left="1440" w:hanging="360"/>
      </w:pPr>
    </w:lvl>
    <w:lvl w:ilvl="2" w:tplc="6D5CC8BE" w:tentative="1">
      <w:start w:val="1"/>
      <w:numFmt w:val="lowerLetter"/>
      <w:lvlText w:val="%3."/>
      <w:lvlJc w:val="left"/>
      <w:pPr>
        <w:tabs>
          <w:tab w:val="num" w:pos="2160"/>
        </w:tabs>
        <w:ind w:left="2160" w:hanging="360"/>
      </w:pPr>
    </w:lvl>
    <w:lvl w:ilvl="3" w:tplc="BC6E36E6" w:tentative="1">
      <w:start w:val="1"/>
      <w:numFmt w:val="lowerLetter"/>
      <w:lvlText w:val="%4."/>
      <w:lvlJc w:val="left"/>
      <w:pPr>
        <w:tabs>
          <w:tab w:val="num" w:pos="2880"/>
        </w:tabs>
        <w:ind w:left="2880" w:hanging="360"/>
      </w:pPr>
    </w:lvl>
    <w:lvl w:ilvl="4" w:tplc="5D26DF30" w:tentative="1">
      <w:start w:val="1"/>
      <w:numFmt w:val="lowerLetter"/>
      <w:lvlText w:val="%5."/>
      <w:lvlJc w:val="left"/>
      <w:pPr>
        <w:tabs>
          <w:tab w:val="num" w:pos="3600"/>
        </w:tabs>
        <w:ind w:left="3600" w:hanging="360"/>
      </w:pPr>
    </w:lvl>
    <w:lvl w:ilvl="5" w:tplc="EC6C9F82" w:tentative="1">
      <w:start w:val="1"/>
      <w:numFmt w:val="lowerLetter"/>
      <w:lvlText w:val="%6."/>
      <w:lvlJc w:val="left"/>
      <w:pPr>
        <w:tabs>
          <w:tab w:val="num" w:pos="4320"/>
        </w:tabs>
        <w:ind w:left="4320" w:hanging="360"/>
      </w:pPr>
    </w:lvl>
    <w:lvl w:ilvl="6" w:tplc="E5A81992" w:tentative="1">
      <w:start w:val="1"/>
      <w:numFmt w:val="lowerLetter"/>
      <w:lvlText w:val="%7."/>
      <w:lvlJc w:val="left"/>
      <w:pPr>
        <w:tabs>
          <w:tab w:val="num" w:pos="5040"/>
        </w:tabs>
        <w:ind w:left="5040" w:hanging="360"/>
      </w:pPr>
    </w:lvl>
    <w:lvl w:ilvl="7" w:tplc="44EC7C12" w:tentative="1">
      <w:start w:val="1"/>
      <w:numFmt w:val="lowerLetter"/>
      <w:lvlText w:val="%8."/>
      <w:lvlJc w:val="left"/>
      <w:pPr>
        <w:tabs>
          <w:tab w:val="num" w:pos="5760"/>
        </w:tabs>
        <w:ind w:left="5760" w:hanging="360"/>
      </w:pPr>
    </w:lvl>
    <w:lvl w:ilvl="8" w:tplc="478AF1D6" w:tentative="1">
      <w:start w:val="1"/>
      <w:numFmt w:val="lowerLetter"/>
      <w:lvlText w:val="%9."/>
      <w:lvlJc w:val="left"/>
      <w:pPr>
        <w:tabs>
          <w:tab w:val="num" w:pos="6480"/>
        </w:tabs>
        <w:ind w:left="6480" w:hanging="360"/>
      </w:pPr>
    </w:lvl>
  </w:abstractNum>
  <w:abstractNum w:abstractNumId="6">
    <w:nsid w:val="31850667"/>
    <w:multiLevelType w:val="hybridMultilevel"/>
    <w:tmpl w:val="05ACF6E2"/>
    <w:lvl w:ilvl="0" w:tplc="920C813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2FA4BF5"/>
    <w:multiLevelType w:val="hybridMultilevel"/>
    <w:tmpl w:val="921A7048"/>
    <w:lvl w:ilvl="0" w:tplc="E990B7D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337F3D7D"/>
    <w:multiLevelType w:val="hybridMultilevel"/>
    <w:tmpl w:val="B8CAA93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31C3ABB"/>
    <w:multiLevelType w:val="hybridMultilevel"/>
    <w:tmpl w:val="8F86901E"/>
    <w:lvl w:ilvl="0" w:tplc="76A06A8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7326EDA"/>
    <w:multiLevelType w:val="hybridMultilevel"/>
    <w:tmpl w:val="C7B02748"/>
    <w:lvl w:ilvl="0" w:tplc="4CF269AC">
      <w:start w:val="3"/>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E615137"/>
    <w:multiLevelType w:val="hybridMultilevel"/>
    <w:tmpl w:val="8BB8798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3AD0CD0"/>
    <w:multiLevelType w:val="hybridMultilevel"/>
    <w:tmpl w:val="C2720B3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5451A6B"/>
    <w:multiLevelType w:val="hybridMultilevel"/>
    <w:tmpl w:val="443E828C"/>
    <w:lvl w:ilvl="0" w:tplc="6A0E33A8">
      <w:start w:val="3"/>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7B10F32"/>
    <w:multiLevelType w:val="hybridMultilevel"/>
    <w:tmpl w:val="8F346796"/>
    <w:lvl w:ilvl="0" w:tplc="920C813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0"/>
  </w:num>
  <w:num w:numId="5">
    <w:abstractNumId w:val="8"/>
  </w:num>
  <w:num w:numId="6">
    <w:abstractNumId w:val="2"/>
  </w:num>
  <w:num w:numId="7">
    <w:abstractNumId w:val="5"/>
  </w:num>
  <w:num w:numId="8">
    <w:abstractNumId w:val="3"/>
  </w:num>
  <w:num w:numId="9">
    <w:abstractNumId w:val="9"/>
  </w:num>
  <w:num w:numId="10">
    <w:abstractNumId w:val="10"/>
  </w:num>
  <w:num w:numId="11">
    <w:abstractNumId w:val="7"/>
  </w:num>
  <w:num w:numId="12">
    <w:abstractNumId w:val="14"/>
  </w:num>
  <w:num w:numId="13">
    <w:abstractNumId w:val="6"/>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98"/>
    <w:rsid w:val="00006F04"/>
    <w:rsid w:val="00027B2C"/>
    <w:rsid w:val="0005474B"/>
    <w:rsid w:val="0007562D"/>
    <w:rsid w:val="000E50B9"/>
    <w:rsid w:val="001040BF"/>
    <w:rsid w:val="001276CB"/>
    <w:rsid w:val="00136140"/>
    <w:rsid w:val="001625D0"/>
    <w:rsid w:val="0017620C"/>
    <w:rsid w:val="001E58C1"/>
    <w:rsid w:val="001F4B50"/>
    <w:rsid w:val="00222A09"/>
    <w:rsid w:val="00244488"/>
    <w:rsid w:val="00253894"/>
    <w:rsid w:val="0028343E"/>
    <w:rsid w:val="00286BC2"/>
    <w:rsid w:val="00292728"/>
    <w:rsid w:val="002979D4"/>
    <w:rsid w:val="002B2F73"/>
    <w:rsid w:val="002C494C"/>
    <w:rsid w:val="0033180C"/>
    <w:rsid w:val="00340501"/>
    <w:rsid w:val="00383055"/>
    <w:rsid w:val="003C51AF"/>
    <w:rsid w:val="003E74DF"/>
    <w:rsid w:val="003F4D98"/>
    <w:rsid w:val="003F7A1C"/>
    <w:rsid w:val="00401FBB"/>
    <w:rsid w:val="004072D3"/>
    <w:rsid w:val="004229BA"/>
    <w:rsid w:val="00443D0E"/>
    <w:rsid w:val="004445CC"/>
    <w:rsid w:val="00483F82"/>
    <w:rsid w:val="004B564D"/>
    <w:rsid w:val="004B6BC3"/>
    <w:rsid w:val="004C6F66"/>
    <w:rsid w:val="004D3CFB"/>
    <w:rsid w:val="004E453C"/>
    <w:rsid w:val="004E4D08"/>
    <w:rsid w:val="004F1CBA"/>
    <w:rsid w:val="00504E8F"/>
    <w:rsid w:val="00512D27"/>
    <w:rsid w:val="005412F3"/>
    <w:rsid w:val="005632D1"/>
    <w:rsid w:val="00585830"/>
    <w:rsid w:val="00590E27"/>
    <w:rsid w:val="005975E0"/>
    <w:rsid w:val="005B2875"/>
    <w:rsid w:val="005E40D6"/>
    <w:rsid w:val="005F51A8"/>
    <w:rsid w:val="00612FFE"/>
    <w:rsid w:val="006402C4"/>
    <w:rsid w:val="006530DA"/>
    <w:rsid w:val="00671D59"/>
    <w:rsid w:val="006D4CED"/>
    <w:rsid w:val="006E7B7C"/>
    <w:rsid w:val="00701EE9"/>
    <w:rsid w:val="007028B0"/>
    <w:rsid w:val="00702B9D"/>
    <w:rsid w:val="0075590C"/>
    <w:rsid w:val="007749F6"/>
    <w:rsid w:val="00776B86"/>
    <w:rsid w:val="0079135E"/>
    <w:rsid w:val="007F344F"/>
    <w:rsid w:val="00810A41"/>
    <w:rsid w:val="00836490"/>
    <w:rsid w:val="0083775D"/>
    <w:rsid w:val="00885083"/>
    <w:rsid w:val="00886B81"/>
    <w:rsid w:val="008B039D"/>
    <w:rsid w:val="008D361B"/>
    <w:rsid w:val="008D6B0A"/>
    <w:rsid w:val="008F193D"/>
    <w:rsid w:val="009026C0"/>
    <w:rsid w:val="009069A5"/>
    <w:rsid w:val="009A6E41"/>
    <w:rsid w:val="009F5F6F"/>
    <w:rsid w:val="00A13DED"/>
    <w:rsid w:val="00A41BB0"/>
    <w:rsid w:val="00A50A28"/>
    <w:rsid w:val="00A67D79"/>
    <w:rsid w:val="00AA10E6"/>
    <w:rsid w:val="00AA3B7F"/>
    <w:rsid w:val="00AB0454"/>
    <w:rsid w:val="00AB7CA7"/>
    <w:rsid w:val="00AC27DC"/>
    <w:rsid w:val="00AD0A77"/>
    <w:rsid w:val="00AE082E"/>
    <w:rsid w:val="00B36524"/>
    <w:rsid w:val="00B61D79"/>
    <w:rsid w:val="00B67899"/>
    <w:rsid w:val="00BC3BEB"/>
    <w:rsid w:val="00BE7AF3"/>
    <w:rsid w:val="00C035A2"/>
    <w:rsid w:val="00C928F8"/>
    <w:rsid w:val="00CE3F1E"/>
    <w:rsid w:val="00CE598C"/>
    <w:rsid w:val="00CF4799"/>
    <w:rsid w:val="00D10447"/>
    <w:rsid w:val="00D30D95"/>
    <w:rsid w:val="00D3143F"/>
    <w:rsid w:val="00D71FA0"/>
    <w:rsid w:val="00DB08D1"/>
    <w:rsid w:val="00DB5124"/>
    <w:rsid w:val="00DC7D6A"/>
    <w:rsid w:val="00DE68D2"/>
    <w:rsid w:val="00DF75FD"/>
    <w:rsid w:val="00E15D53"/>
    <w:rsid w:val="00E179DF"/>
    <w:rsid w:val="00E30BA5"/>
    <w:rsid w:val="00E32426"/>
    <w:rsid w:val="00E5234B"/>
    <w:rsid w:val="00E54048"/>
    <w:rsid w:val="00E62AE3"/>
    <w:rsid w:val="00E851DB"/>
    <w:rsid w:val="00E910BB"/>
    <w:rsid w:val="00F10B67"/>
    <w:rsid w:val="00F25A31"/>
    <w:rsid w:val="00F435BD"/>
    <w:rsid w:val="00F6297E"/>
    <w:rsid w:val="00FD2928"/>
    <w:rsid w:val="00FD5F3C"/>
    <w:rsid w:val="00FF419F"/>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FB39C-E50D-4C4E-9351-6FA2987E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D98"/>
    <w:pPr>
      <w:ind w:left="720"/>
      <w:contextualSpacing/>
    </w:pPr>
  </w:style>
  <w:style w:type="paragraph" w:styleId="IntenseQuote">
    <w:name w:val="Intense Quote"/>
    <w:basedOn w:val="Normal"/>
    <w:next w:val="Normal"/>
    <w:link w:val="IntenseQuoteChar"/>
    <w:uiPriority w:val="30"/>
    <w:qFormat/>
    <w:rsid w:val="003F4D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4D98"/>
    <w:rPr>
      <w:b/>
      <w:bCs/>
      <w:i/>
      <w:iCs/>
      <w:color w:val="4F81BD" w:themeColor="accent1"/>
    </w:rPr>
  </w:style>
  <w:style w:type="paragraph" w:styleId="BalloonText">
    <w:name w:val="Balloon Text"/>
    <w:basedOn w:val="Normal"/>
    <w:link w:val="BalloonTextChar"/>
    <w:uiPriority w:val="99"/>
    <w:semiHidden/>
    <w:unhideWhenUsed/>
    <w:rsid w:val="0002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B2C"/>
    <w:rPr>
      <w:rFonts w:ascii="Tahoma" w:hAnsi="Tahoma" w:cs="Tahoma"/>
      <w:sz w:val="16"/>
      <w:szCs w:val="16"/>
    </w:rPr>
  </w:style>
  <w:style w:type="paragraph" w:styleId="NoSpacing">
    <w:name w:val="No Spacing"/>
    <w:uiPriority w:val="1"/>
    <w:qFormat/>
    <w:rsid w:val="00027B2C"/>
    <w:pPr>
      <w:spacing w:after="0" w:line="240" w:lineRule="auto"/>
    </w:pPr>
  </w:style>
  <w:style w:type="paragraph" w:styleId="Header">
    <w:name w:val="header"/>
    <w:basedOn w:val="Normal"/>
    <w:link w:val="HeaderChar"/>
    <w:uiPriority w:val="99"/>
    <w:unhideWhenUsed/>
    <w:rsid w:val="00283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3E"/>
  </w:style>
  <w:style w:type="paragraph" w:styleId="Footer">
    <w:name w:val="footer"/>
    <w:basedOn w:val="Normal"/>
    <w:link w:val="FooterChar"/>
    <w:uiPriority w:val="99"/>
    <w:unhideWhenUsed/>
    <w:rsid w:val="00283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3E"/>
  </w:style>
  <w:style w:type="character" w:styleId="PlaceholderText">
    <w:name w:val="Placeholder Text"/>
    <w:basedOn w:val="DefaultParagraphFont"/>
    <w:uiPriority w:val="99"/>
    <w:semiHidden/>
    <w:rsid w:val="004C6F66"/>
    <w:rPr>
      <w:color w:val="808080"/>
    </w:rPr>
  </w:style>
  <w:style w:type="paragraph" w:customStyle="1" w:styleId="BodyLarge">
    <w:name w:val="Body (Large)"/>
    <w:basedOn w:val="Normal"/>
    <w:rsid w:val="00612FFE"/>
    <w:pPr>
      <w:spacing w:after="0" w:line="320" w:lineRule="exact"/>
    </w:pPr>
    <w:rPr>
      <w:rFonts w:ascii="Helvetica" w:eastAsia="Times New Roman" w:hAnsi="Helvetica" w:cs="Times New Roman"/>
      <w:b/>
      <w:sz w:val="28"/>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9308">
      <w:bodyDiv w:val="1"/>
      <w:marLeft w:val="0"/>
      <w:marRight w:val="0"/>
      <w:marTop w:val="0"/>
      <w:marBottom w:val="0"/>
      <w:divBdr>
        <w:top w:val="none" w:sz="0" w:space="0" w:color="auto"/>
        <w:left w:val="none" w:sz="0" w:space="0" w:color="auto"/>
        <w:bottom w:val="none" w:sz="0" w:space="0" w:color="auto"/>
        <w:right w:val="none" w:sz="0" w:space="0" w:color="auto"/>
      </w:divBdr>
    </w:div>
    <w:div w:id="285619798">
      <w:bodyDiv w:val="1"/>
      <w:marLeft w:val="0"/>
      <w:marRight w:val="0"/>
      <w:marTop w:val="0"/>
      <w:marBottom w:val="0"/>
      <w:divBdr>
        <w:top w:val="none" w:sz="0" w:space="0" w:color="auto"/>
        <w:left w:val="none" w:sz="0" w:space="0" w:color="auto"/>
        <w:bottom w:val="none" w:sz="0" w:space="0" w:color="auto"/>
        <w:right w:val="none" w:sz="0" w:space="0" w:color="auto"/>
      </w:divBdr>
    </w:div>
    <w:div w:id="393163039">
      <w:bodyDiv w:val="1"/>
      <w:marLeft w:val="0"/>
      <w:marRight w:val="0"/>
      <w:marTop w:val="0"/>
      <w:marBottom w:val="0"/>
      <w:divBdr>
        <w:top w:val="none" w:sz="0" w:space="0" w:color="auto"/>
        <w:left w:val="none" w:sz="0" w:space="0" w:color="auto"/>
        <w:bottom w:val="none" w:sz="0" w:space="0" w:color="auto"/>
        <w:right w:val="none" w:sz="0" w:space="0" w:color="auto"/>
      </w:divBdr>
    </w:div>
    <w:div w:id="600604470">
      <w:bodyDiv w:val="1"/>
      <w:marLeft w:val="0"/>
      <w:marRight w:val="0"/>
      <w:marTop w:val="0"/>
      <w:marBottom w:val="0"/>
      <w:divBdr>
        <w:top w:val="none" w:sz="0" w:space="0" w:color="auto"/>
        <w:left w:val="none" w:sz="0" w:space="0" w:color="auto"/>
        <w:bottom w:val="none" w:sz="0" w:space="0" w:color="auto"/>
        <w:right w:val="none" w:sz="0" w:space="0" w:color="auto"/>
      </w:divBdr>
    </w:div>
    <w:div w:id="1011373319">
      <w:bodyDiv w:val="1"/>
      <w:marLeft w:val="0"/>
      <w:marRight w:val="0"/>
      <w:marTop w:val="0"/>
      <w:marBottom w:val="0"/>
      <w:divBdr>
        <w:top w:val="none" w:sz="0" w:space="0" w:color="auto"/>
        <w:left w:val="none" w:sz="0" w:space="0" w:color="auto"/>
        <w:bottom w:val="none" w:sz="0" w:space="0" w:color="auto"/>
        <w:right w:val="none" w:sz="0" w:space="0" w:color="auto"/>
      </w:divBdr>
      <w:divsChild>
        <w:div w:id="552350682">
          <w:marLeft w:val="1570"/>
          <w:marRight w:val="0"/>
          <w:marTop w:val="0"/>
          <w:marBottom w:val="120"/>
          <w:divBdr>
            <w:top w:val="none" w:sz="0" w:space="0" w:color="auto"/>
            <w:left w:val="none" w:sz="0" w:space="0" w:color="auto"/>
            <w:bottom w:val="none" w:sz="0" w:space="0" w:color="auto"/>
            <w:right w:val="none" w:sz="0" w:space="0" w:color="auto"/>
          </w:divBdr>
        </w:div>
        <w:div w:id="1072191248">
          <w:marLeft w:val="1570"/>
          <w:marRight w:val="0"/>
          <w:marTop w:val="0"/>
          <w:marBottom w:val="120"/>
          <w:divBdr>
            <w:top w:val="none" w:sz="0" w:space="0" w:color="auto"/>
            <w:left w:val="none" w:sz="0" w:space="0" w:color="auto"/>
            <w:bottom w:val="none" w:sz="0" w:space="0" w:color="auto"/>
            <w:right w:val="none" w:sz="0" w:space="0" w:color="auto"/>
          </w:divBdr>
        </w:div>
        <w:div w:id="1544248300">
          <w:marLeft w:val="1570"/>
          <w:marRight w:val="0"/>
          <w:marTop w:val="0"/>
          <w:marBottom w:val="120"/>
          <w:divBdr>
            <w:top w:val="none" w:sz="0" w:space="0" w:color="auto"/>
            <w:left w:val="none" w:sz="0" w:space="0" w:color="auto"/>
            <w:bottom w:val="none" w:sz="0" w:space="0" w:color="auto"/>
            <w:right w:val="none" w:sz="0" w:space="0" w:color="auto"/>
          </w:divBdr>
        </w:div>
        <w:div w:id="76901023">
          <w:marLeft w:val="1570"/>
          <w:marRight w:val="0"/>
          <w:marTop w:val="0"/>
          <w:marBottom w:val="120"/>
          <w:divBdr>
            <w:top w:val="none" w:sz="0" w:space="0" w:color="auto"/>
            <w:left w:val="none" w:sz="0" w:space="0" w:color="auto"/>
            <w:bottom w:val="none" w:sz="0" w:space="0" w:color="auto"/>
            <w:right w:val="none" w:sz="0" w:space="0" w:color="auto"/>
          </w:divBdr>
        </w:div>
        <w:div w:id="1735421513">
          <w:marLeft w:val="1570"/>
          <w:marRight w:val="0"/>
          <w:marTop w:val="0"/>
          <w:marBottom w:val="120"/>
          <w:divBdr>
            <w:top w:val="none" w:sz="0" w:space="0" w:color="auto"/>
            <w:left w:val="none" w:sz="0" w:space="0" w:color="auto"/>
            <w:bottom w:val="none" w:sz="0" w:space="0" w:color="auto"/>
            <w:right w:val="none" w:sz="0" w:space="0" w:color="auto"/>
          </w:divBdr>
        </w:div>
        <w:div w:id="524027769">
          <w:marLeft w:val="1570"/>
          <w:marRight w:val="0"/>
          <w:marTop w:val="0"/>
          <w:marBottom w:val="120"/>
          <w:divBdr>
            <w:top w:val="none" w:sz="0" w:space="0" w:color="auto"/>
            <w:left w:val="none" w:sz="0" w:space="0" w:color="auto"/>
            <w:bottom w:val="none" w:sz="0" w:space="0" w:color="auto"/>
            <w:right w:val="none" w:sz="0" w:space="0" w:color="auto"/>
          </w:divBdr>
        </w:div>
        <w:div w:id="1351881704">
          <w:marLeft w:val="157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1</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Vicky Tang</cp:lastModifiedBy>
  <cp:revision>21</cp:revision>
  <cp:lastPrinted>2013-10-22T22:15:00Z</cp:lastPrinted>
  <dcterms:created xsi:type="dcterms:W3CDTF">2013-07-29T06:27:00Z</dcterms:created>
  <dcterms:modified xsi:type="dcterms:W3CDTF">2013-10-28T10:55:00Z</dcterms:modified>
</cp:coreProperties>
</file>